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C2" w:rsidRDefault="005E4BC2" w:rsidP="005E4BC2">
      <w:pPr>
        <w:pStyle w:val="afffb"/>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974C37" w:rsidRDefault="00974C37" w:rsidP="00974C37">
      <w:pPr>
        <w:ind w:left="-360" w:firstLine="360"/>
        <w:jc w:val="center"/>
        <w:rPr>
          <w:b/>
          <w:sz w:val="28"/>
          <w:szCs w:val="28"/>
        </w:rPr>
      </w:pPr>
      <w:r>
        <w:rPr>
          <w:b/>
          <w:sz w:val="28"/>
          <w:szCs w:val="28"/>
        </w:rPr>
        <w:t>АДМИНИСТРАЦИЯ</w:t>
      </w:r>
    </w:p>
    <w:p w:rsidR="00974C37" w:rsidRDefault="00B2708A" w:rsidP="00974C37">
      <w:pPr>
        <w:ind w:left="-360" w:firstLine="360"/>
        <w:jc w:val="center"/>
        <w:rPr>
          <w:b/>
          <w:sz w:val="28"/>
          <w:szCs w:val="28"/>
        </w:rPr>
      </w:pPr>
      <w:r>
        <w:rPr>
          <w:b/>
          <w:sz w:val="28"/>
          <w:szCs w:val="28"/>
        </w:rPr>
        <w:t>ИВАНЧИКОВСКОГО</w:t>
      </w:r>
      <w:r w:rsidR="00974C37">
        <w:rPr>
          <w:b/>
          <w:sz w:val="28"/>
          <w:szCs w:val="28"/>
        </w:rPr>
        <w:t xml:space="preserve"> СЕЛЬСОВЕТА</w:t>
      </w:r>
    </w:p>
    <w:p w:rsidR="00974C37" w:rsidRDefault="00974C37" w:rsidP="00974C37">
      <w:pPr>
        <w:tabs>
          <w:tab w:val="left" w:pos="1140"/>
        </w:tabs>
        <w:jc w:val="center"/>
        <w:rPr>
          <w:b/>
          <w:sz w:val="28"/>
          <w:szCs w:val="28"/>
        </w:rPr>
      </w:pPr>
      <w:r>
        <w:rPr>
          <w:b/>
          <w:sz w:val="28"/>
          <w:szCs w:val="28"/>
        </w:rPr>
        <w:t>Л</w:t>
      </w:r>
      <w:r w:rsidR="00CD472D">
        <w:rPr>
          <w:b/>
          <w:sz w:val="28"/>
          <w:szCs w:val="28"/>
        </w:rPr>
        <w:t xml:space="preserve">ЬГОВСКОГО РАЙОНА </w:t>
      </w:r>
    </w:p>
    <w:p w:rsidR="00974C37" w:rsidRDefault="00974C37" w:rsidP="00974C37">
      <w:pPr>
        <w:tabs>
          <w:tab w:val="left" w:pos="1140"/>
        </w:tabs>
        <w:jc w:val="center"/>
        <w:rPr>
          <w:b/>
          <w:sz w:val="28"/>
          <w:szCs w:val="28"/>
        </w:rPr>
      </w:pPr>
    </w:p>
    <w:p w:rsidR="00974C37" w:rsidRDefault="00974C37" w:rsidP="00974C37">
      <w:pPr>
        <w:tabs>
          <w:tab w:val="left" w:pos="1140"/>
        </w:tabs>
        <w:jc w:val="center"/>
        <w:rPr>
          <w:b/>
          <w:sz w:val="28"/>
          <w:szCs w:val="28"/>
        </w:rPr>
      </w:pPr>
      <w:r>
        <w:rPr>
          <w:b/>
          <w:sz w:val="28"/>
          <w:szCs w:val="28"/>
        </w:rPr>
        <w:t xml:space="preserve">ПОСТАНОВЛЕНИЕ </w:t>
      </w:r>
    </w:p>
    <w:p w:rsidR="00974C37" w:rsidRDefault="00974C37" w:rsidP="00974C37">
      <w:pPr>
        <w:tabs>
          <w:tab w:val="left" w:pos="1140"/>
        </w:tabs>
        <w:jc w:val="center"/>
        <w:rPr>
          <w:b/>
          <w:sz w:val="28"/>
          <w:szCs w:val="28"/>
        </w:rPr>
      </w:pPr>
    </w:p>
    <w:p w:rsidR="00974C37" w:rsidRDefault="00CD472D" w:rsidP="00974C37">
      <w:pPr>
        <w:rPr>
          <w:b/>
          <w:sz w:val="28"/>
          <w:szCs w:val="28"/>
        </w:rPr>
      </w:pPr>
      <w:r>
        <w:rPr>
          <w:b/>
          <w:sz w:val="28"/>
          <w:szCs w:val="28"/>
        </w:rPr>
        <w:t xml:space="preserve">От </w:t>
      </w:r>
      <w:r w:rsidR="00FB34E2">
        <w:rPr>
          <w:b/>
          <w:sz w:val="28"/>
          <w:szCs w:val="28"/>
        </w:rPr>
        <w:t>29</w:t>
      </w:r>
      <w:r w:rsidR="004E0A65">
        <w:rPr>
          <w:b/>
          <w:sz w:val="28"/>
          <w:szCs w:val="28"/>
        </w:rPr>
        <w:t>.</w:t>
      </w:r>
      <w:r w:rsidR="00FB34E2">
        <w:rPr>
          <w:b/>
          <w:sz w:val="28"/>
          <w:szCs w:val="28"/>
        </w:rPr>
        <w:t>10</w:t>
      </w:r>
      <w:r w:rsidR="004E0A65">
        <w:rPr>
          <w:b/>
          <w:sz w:val="28"/>
          <w:szCs w:val="28"/>
        </w:rPr>
        <w:t xml:space="preserve">. </w:t>
      </w:r>
      <w:r w:rsidR="00974C37">
        <w:rPr>
          <w:b/>
          <w:sz w:val="28"/>
          <w:szCs w:val="28"/>
        </w:rPr>
        <w:t>20</w:t>
      </w:r>
      <w:r>
        <w:rPr>
          <w:b/>
          <w:sz w:val="28"/>
          <w:szCs w:val="28"/>
        </w:rPr>
        <w:t>21</w:t>
      </w:r>
      <w:r w:rsidR="00974C37">
        <w:rPr>
          <w:b/>
          <w:sz w:val="28"/>
          <w:szCs w:val="28"/>
        </w:rPr>
        <w:t xml:space="preserve"> г.                                            </w:t>
      </w:r>
      <w:r>
        <w:rPr>
          <w:b/>
          <w:sz w:val="28"/>
          <w:szCs w:val="28"/>
        </w:rPr>
        <w:t xml:space="preserve">                           № </w:t>
      </w:r>
      <w:r w:rsidR="00FB34E2">
        <w:rPr>
          <w:b/>
          <w:sz w:val="28"/>
          <w:szCs w:val="28"/>
        </w:rPr>
        <w:t>9</w:t>
      </w:r>
      <w:r w:rsidR="006473CB">
        <w:rPr>
          <w:b/>
          <w:sz w:val="28"/>
          <w:szCs w:val="28"/>
        </w:rPr>
        <w:t>0</w:t>
      </w:r>
      <w:bookmarkStart w:id="4" w:name="_GoBack"/>
      <w:bookmarkEnd w:id="4"/>
    </w:p>
    <w:p w:rsidR="00974C37" w:rsidRDefault="00974C37" w:rsidP="00974C37">
      <w:pPr>
        <w:rPr>
          <w:b/>
          <w:sz w:val="28"/>
          <w:szCs w:val="28"/>
        </w:rPr>
      </w:pPr>
    </w:p>
    <w:p w:rsidR="00974C37" w:rsidRDefault="00974C37" w:rsidP="00974C37">
      <w:pPr>
        <w:rPr>
          <w:b/>
          <w:sz w:val="28"/>
          <w:szCs w:val="28"/>
        </w:rPr>
      </w:pPr>
      <w:r>
        <w:rPr>
          <w:b/>
          <w:sz w:val="28"/>
          <w:szCs w:val="28"/>
        </w:rPr>
        <w:t>Об утверждении нормативов</w:t>
      </w:r>
    </w:p>
    <w:p w:rsidR="00974C37" w:rsidRDefault="00974C37" w:rsidP="00974C37">
      <w:pPr>
        <w:rPr>
          <w:b/>
          <w:sz w:val="28"/>
          <w:szCs w:val="28"/>
        </w:rPr>
      </w:pPr>
      <w:r>
        <w:rPr>
          <w:b/>
          <w:sz w:val="28"/>
          <w:szCs w:val="28"/>
        </w:rPr>
        <w:t>градостроительного проектирования</w:t>
      </w:r>
    </w:p>
    <w:p w:rsidR="00974C37" w:rsidRDefault="00B2708A" w:rsidP="00974C37">
      <w:pPr>
        <w:rPr>
          <w:b/>
          <w:sz w:val="28"/>
          <w:szCs w:val="28"/>
        </w:rPr>
      </w:pPr>
      <w:proofErr w:type="spellStart"/>
      <w:r>
        <w:rPr>
          <w:b/>
          <w:sz w:val="28"/>
          <w:szCs w:val="28"/>
        </w:rPr>
        <w:t>Иванчиковского</w:t>
      </w:r>
      <w:proofErr w:type="spellEnd"/>
      <w:r w:rsidR="00974C37">
        <w:rPr>
          <w:b/>
          <w:sz w:val="28"/>
          <w:szCs w:val="28"/>
        </w:rPr>
        <w:t xml:space="preserve"> сельсовета </w:t>
      </w:r>
    </w:p>
    <w:p w:rsidR="00974C37" w:rsidRPr="00FB34E2" w:rsidRDefault="00974C37" w:rsidP="00974C37">
      <w:pPr>
        <w:rPr>
          <w:b/>
          <w:sz w:val="28"/>
          <w:szCs w:val="28"/>
        </w:rPr>
      </w:pPr>
      <w:r>
        <w:rPr>
          <w:b/>
          <w:sz w:val="28"/>
          <w:szCs w:val="28"/>
        </w:rPr>
        <w:t>Льговского района</w:t>
      </w:r>
    </w:p>
    <w:p w:rsidR="00974C37" w:rsidRPr="00974C37" w:rsidRDefault="00974C37" w:rsidP="00974C37">
      <w:r w:rsidRPr="00974C37">
        <w:t> </w:t>
      </w:r>
    </w:p>
    <w:p w:rsidR="00974C37" w:rsidRPr="00974C37" w:rsidRDefault="00974C37" w:rsidP="00974C37">
      <w:pPr>
        <w:jc w:val="both"/>
      </w:pPr>
      <w:r>
        <w:rPr>
          <w:sz w:val="18"/>
          <w:szCs w:val="18"/>
        </w:rPr>
        <w:t xml:space="preserve">      </w:t>
      </w:r>
      <w:r>
        <w:t>В целях исполнения поручения Министерства  строительства и жилищн</w:t>
      </w:r>
      <w:proofErr w:type="gramStart"/>
      <w:r>
        <w:t>о-</w:t>
      </w:r>
      <w:proofErr w:type="gramEnd"/>
      <w:r>
        <w:t xml:space="preserve"> </w:t>
      </w:r>
      <w:r w:rsidRPr="00974C37">
        <w:t xml:space="preserve">коммунального хозяйства Российской Федерации от 23.05.2017г. № 17788-ХМ/09 о реализации положений федерального закона от 5 мая 2014 года № 131-ФЗ «О внесении изменений в градостроительный кодекс Российской Федерации» , в соответствии с частью 6 статьи 29.4 Градостроительного кодекса РФ Администрация </w:t>
      </w:r>
      <w:proofErr w:type="spellStart"/>
      <w:r w:rsidR="00B2708A">
        <w:t>Иванчиковского</w:t>
      </w:r>
      <w:proofErr w:type="spellEnd"/>
      <w:r w:rsidRPr="00974C37">
        <w:t xml:space="preserve"> сельсовета Льговского района  ПОСТАНОВЛЯЕТ:</w:t>
      </w:r>
    </w:p>
    <w:p w:rsidR="00CD472D" w:rsidRDefault="00CD472D" w:rsidP="00974C37">
      <w:pPr>
        <w:jc w:val="both"/>
      </w:pPr>
    </w:p>
    <w:p w:rsidR="00974C37" w:rsidRPr="00974C37" w:rsidRDefault="00974C37" w:rsidP="00974C37">
      <w:pPr>
        <w:jc w:val="both"/>
      </w:pPr>
      <w:r w:rsidRPr="00974C37">
        <w:t xml:space="preserve">1.  Утвердить местные нормативы градостроительного проектирования </w:t>
      </w:r>
      <w:proofErr w:type="spellStart"/>
      <w:r w:rsidR="00B2708A">
        <w:t>Иванчиковского</w:t>
      </w:r>
      <w:proofErr w:type="spellEnd"/>
      <w:r w:rsidRPr="00974C37">
        <w:t xml:space="preserve"> сельсовета Л</w:t>
      </w:r>
      <w:r w:rsidR="00CD472D">
        <w:t>ьговского района</w:t>
      </w:r>
      <w:proofErr w:type="gramStart"/>
      <w:r w:rsidR="00CD472D">
        <w:t xml:space="preserve"> </w:t>
      </w:r>
      <w:r w:rsidRPr="00974C37">
        <w:t>.</w:t>
      </w:r>
      <w:proofErr w:type="gramEnd"/>
    </w:p>
    <w:p w:rsidR="00CD472D" w:rsidRDefault="00CD472D" w:rsidP="00974C37">
      <w:pPr>
        <w:jc w:val="both"/>
      </w:pPr>
    </w:p>
    <w:p w:rsidR="00974C37" w:rsidRDefault="00974C37" w:rsidP="00974C37">
      <w:pPr>
        <w:jc w:val="both"/>
      </w:pPr>
      <w:r w:rsidRPr="00974C37">
        <w:t>2.</w:t>
      </w:r>
      <w:r w:rsidR="00881DD8">
        <w:t xml:space="preserve"> </w:t>
      </w:r>
      <w:r w:rsidRPr="00974C37">
        <w:t>Постановление вступает в силу</w:t>
      </w:r>
      <w:r>
        <w:t xml:space="preserve"> с момента его подписания.</w:t>
      </w:r>
    </w:p>
    <w:p w:rsidR="00974C37" w:rsidRDefault="00974C37" w:rsidP="00974C37">
      <w:pPr>
        <w:jc w:val="both"/>
      </w:pPr>
    </w:p>
    <w:p w:rsidR="00910C24" w:rsidRDefault="00910C24" w:rsidP="00974C37">
      <w:pPr>
        <w:jc w:val="both"/>
      </w:pPr>
    </w:p>
    <w:p w:rsidR="00910C24" w:rsidRDefault="00910C24" w:rsidP="00974C37">
      <w:pPr>
        <w:jc w:val="both"/>
      </w:pPr>
    </w:p>
    <w:p w:rsidR="00910C24" w:rsidRPr="00974C37" w:rsidRDefault="00910C24" w:rsidP="00974C37">
      <w:pPr>
        <w:jc w:val="both"/>
      </w:pPr>
    </w:p>
    <w:p w:rsidR="00974C37" w:rsidRPr="00974C37" w:rsidRDefault="00974C37" w:rsidP="00974C37">
      <w:pPr>
        <w:jc w:val="both"/>
      </w:pPr>
    </w:p>
    <w:p w:rsidR="00974C37" w:rsidRPr="00974C37" w:rsidRDefault="00974C37" w:rsidP="00974C37">
      <w:pPr>
        <w:jc w:val="both"/>
      </w:pPr>
      <w:r w:rsidRPr="00974C37">
        <w:t> </w:t>
      </w:r>
    </w:p>
    <w:p w:rsidR="00974C37" w:rsidRPr="00974C37" w:rsidRDefault="00974C37" w:rsidP="00974C37">
      <w:pPr>
        <w:jc w:val="both"/>
      </w:pPr>
      <w:r w:rsidRPr="00974C37">
        <w:t xml:space="preserve">Глава   </w:t>
      </w:r>
      <w:proofErr w:type="spellStart"/>
      <w:r w:rsidR="00B2708A">
        <w:t>Иванчиковского</w:t>
      </w:r>
      <w:proofErr w:type="spellEnd"/>
      <w:r w:rsidRPr="00974C37">
        <w:t xml:space="preserve"> сельсовета     </w:t>
      </w:r>
    </w:p>
    <w:p w:rsidR="00974C37" w:rsidRPr="00974C37" w:rsidRDefault="00974C37" w:rsidP="00974C37">
      <w:pPr>
        <w:jc w:val="both"/>
      </w:pPr>
      <w:r w:rsidRPr="00974C37">
        <w:t>Льговского района                 </w:t>
      </w:r>
      <w:r>
        <w:t xml:space="preserve">                       </w:t>
      </w:r>
      <w:r w:rsidR="00881DD8">
        <w:t xml:space="preserve">        </w:t>
      </w:r>
      <w:r>
        <w:t xml:space="preserve">    </w:t>
      </w:r>
      <w:proofErr w:type="spellStart"/>
      <w:r w:rsidR="00B2708A">
        <w:t>А.Н.Киреев</w:t>
      </w:r>
      <w:proofErr w:type="spellEnd"/>
      <w:r w:rsidRPr="00974C37">
        <w:t>                                              </w:t>
      </w:r>
    </w:p>
    <w:p w:rsidR="00974C37" w:rsidRPr="00974C37" w:rsidRDefault="00974C37" w:rsidP="00974C37">
      <w:pPr>
        <w:jc w:val="both"/>
        <w:rPr>
          <w:rFonts w:eastAsiaTheme="minorHAnsi"/>
        </w:rPr>
      </w:pPr>
    </w:p>
    <w:p w:rsidR="00974C37" w:rsidRPr="00974C37" w:rsidRDefault="00974C37" w:rsidP="00974C37"/>
    <w:p w:rsidR="00974C37" w:rsidRPr="00974C37" w:rsidRDefault="00974C37" w:rsidP="00974C37"/>
    <w:p w:rsidR="00974C37" w:rsidRDefault="00974C37" w:rsidP="00974C37"/>
    <w:p w:rsidR="00974C37" w:rsidRDefault="00974C37" w:rsidP="00974C37"/>
    <w:p w:rsidR="00974C37" w:rsidRDefault="00974C37" w:rsidP="00974C37"/>
    <w:p w:rsidR="00974C37" w:rsidRDefault="00974C37" w:rsidP="005E4BC2">
      <w:pPr>
        <w:pStyle w:val="afffb"/>
        <w:suppressAutoHyphens/>
        <w:rPr>
          <w:rFonts w:ascii="Century Gothic" w:hAnsi="Century Gothic"/>
          <w:i w:val="0"/>
          <w:caps/>
          <w:sz w:val="32"/>
          <w:szCs w:val="32"/>
        </w:rPr>
      </w:pPr>
    </w:p>
    <w:p w:rsidR="00974C37" w:rsidRDefault="00974C37" w:rsidP="005E4BC2">
      <w:pPr>
        <w:pStyle w:val="afffb"/>
        <w:suppressAutoHyphens/>
        <w:rPr>
          <w:rFonts w:ascii="Century Gothic" w:hAnsi="Century Gothic"/>
          <w:i w:val="0"/>
          <w:caps/>
          <w:sz w:val="32"/>
          <w:szCs w:val="32"/>
        </w:rPr>
      </w:pPr>
    </w:p>
    <w:p w:rsidR="00974C37" w:rsidRDefault="00974C37" w:rsidP="005E4BC2">
      <w:pPr>
        <w:pStyle w:val="afffb"/>
        <w:suppressAutoHyphens/>
        <w:rPr>
          <w:rFonts w:ascii="Century Gothic" w:hAnsi="Century Gothic"/>
          <w:i w:val="0"/>
          <w:caps/>
          <w:sz w:val="32"/>
          <w:szCs w:val="32"/>
        </w:rPr>
      </w:pPr>
    </w:p>
    <w:p w:rsidR="00974C37" w:rsidRDefault="00974C37" w:rsidP="005E4BC2">
      <w:pPr>
        <w:pStyle w:val="afffb"/>
        <w:suppressAutoHyphens/>
        <w:rPr>
          <w:rFonts w:ascii="Century Gothic" w:hAnsi="Century Gothic"/>
          <w:i w:val="0"/>
          <w:caps/>
          <w:sz w:val="32"/>
          <w:szCs w:val="32"/>
        </w:rPr>
      </w:pPr>
    </w:p>
    <w:p w:rsidR="00974C37" w:rsidRDefault="00974C37" w:rsidP="005E4BC2">
      <w:pPr>
        <w:pStyle w:val="afffb"/>
        <w:suppressAutoHyphens/>
        <w:rPr>
          <w:rFonts w:ascii="Century Gothic" w:hAnsi="Century Gothic"/>
          <w:i w:val="0"/>
          <w:caps/>
          <w:sz w:val="32"/>
          <w:szCs w:val="32"/>
        </w:rPr>
      </w:pPr>
    </w:p>
    <w:p w:rsidR="00974C37" w:rsidRDefault="00974C37" w:rsidP="005E4BC2">
      <w:pPr>
        <w:pStyle w:val="afffb"/>
        <w:suppressAutoHyphens/>
        <w:rPr>
          <w:rFonts w:ascii="Century Gothic" w:hAnsi="Century Gothic"/>
          <w:i w:val="0"/>
          <w:caps/>
          <w:sz w:val="32"/>
          <w:szCs w:val="32"/>
        </w:rPr>
      </w:pPr>
    </w:p>
    <w:p w:rsidR="00974C37" w:rsidRDefault="00974C37" w:rsidP="005E4BC2">
      <w:pPr>
        <w:pStyle w:val="afffb"/>
        <w:suppressAutoHyphens/>
        <w:rPr>
          <w:rFonts w:ascii="Century Gothic" w:hAnsi="Century Gothic"/>
          <w:i w:val="0"/>
          <w:caps/>
          <w:sz w:val="32"/>
          <w:szCs w:val="32"/>
        </w:rPr>
      </w:pPr>
    </w:p>
    <w:p w:rsidR="00974C37" w:rsidRDefault="00974C37" w:rsidP="00974C37">
      <w:pPr>
        <w:pStyle w:val="afffb"/>
        <w:suppressAutoHyphens/>
        <w:jc w:val="left"/>
        <w:rPr>
          <w:rFonts w:ascii="Century Gothic" w:hAnsi="Century Gothic"/>
          <w:i w:val="0"/>
          <w:caps/>
          <w:sz w:val="32"/>
          <w:szCs w:val="32"/>
        </w:rPr>
      </w:pPr>
    </w:p>
    <w:p w:rsidR="00974C37" w:rsidRDefault="00974C37" w:rsidP="005E4BC2">
      <w:pPr>
        <w:pStyle w:val="afffb"/>
        <w:suppressAutoHyphens/>
        <w:rPr>
          <w:rFonts w:ascii="Century Gothic" w:hAnsi="Century Gothic"/>
          <w:i w:val="0"/>
          <w:caps/>
          <w:sz w:val="32"/>
          <w:szCs w:val="32"/>
        </w:rPr>
      </w:pPr>
    </w:p>
    <w:p w:rsidR="005E4BC2" w:rsidRDefault="005E4BC2" w:rsidP="005E4BC2">
      <w:pPr>
        <w:pStyle w:val="afffb"/>
        <w:suppressAutoHyphens/>
        <w:rPr>
          <w:rFonts w:ascii="Century Gothic" w:hAnsi="Century Gothic"/>
          <w:i w:val="0"/>
          <w:caps/>
          <w:sz w:val="32"/>
          <w:szCs w:val="32"/>
        </w:rPr>
      </w:pPr>
    </w:p>
    <w:p w:rsidR="005E4BC2" w:rsidRDefault="005E4BC2" w:rsidP="005E4BC2">
      <w:pPr>
        <w:pStyle w:val="afffb"/>
        <w:suppressAutoHyphens/>
        <w:rPr>
          <w:rFonts w:ascii="Century Gothic" w:hAnsi="Century Gothic"/>
          <w:i w:val="0"/>
          <w:caps/>
          <w:sz w:val="32"/>
          <w:szCs w:val="32"/>
        </w:rPr>
      </w:pPr>
    </w:p>
    <w:p w:rsidR="005E4BC2" w:rsidRDefault="005E4BC2" w:rsidP="005E4BC2">
      <w:pPr>
        <w:pStyle w:val="afffb"/>
        <w:suppressAutoHyphens/>
        <w:rPr>
          <w:rFonts w:ascii="Century Gothic" w:hAnsi="Century Gothic"/>
          <w:i w:val="0"/>
          <w:caps/>
          <w:sz w:val="32"/>
          <w:szCs w:val="32"/>
        </w:rPr>
      </w:pPr>
    </w:p>
    <w:p w:rsidR="005E4BC2" w:rsidRDefault="005E4BC2" w:rsidP="005E4BC2">
      <w:pPr>
        <w:pStyle w:val="afffb"/>
        <w:suppressAutoHyphens/>
        <w:rPr>
          <w:rFonts w:ascii="Century Gothic" w:hAnsi="Century Gothic"/>
          <w:i w:val="0"/>
          <w:caps/>
          <w:sz w:val="32"/>
          <w:szCs w:val="32"/>
        </w:rPr>
      </w:pPr>
    </w:p>
    <w:p w:rsidR="005E4BC2" w:rsidRPr="006768CC" w:rsidRDefault="005E4BC2" w:rsidP="005E4BC2">
      <w:pPr>
        <w:pStyle w:val="afffb"/>
        <w:suppressAutoHyphens/>
        <w:rPr>
          <w:rFonts w:ascii="Times New Roman" w:hAnsi="Times New Roman"/>
          <w:i w:val="0"/>
          <w:color w:val="0D0D0D" w:themeColor="text1" w:themeTint="F2"/>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6768CC">
        <w:rPr>
          <w:rFonts w:ascii="Times New Roman" w:hAnsi="Times New Roman"/>
          <w:i w:val="0"/>
          <w:caps/>
          <w:color w:val="0D0D0D" w:themeColor="text1" w:themeTint="F2"/>
          <w:sz w:val="32"/>
          <w:szCs w:val="32"/>
        </w:rPr>
        <w:t>«</w:t>
      </w:r>
      <w:r w:rsidR="00B2708A">
        <w:rPr>
          <w:rFonts w:ascii="Times New Roman" w:hAnsi="Times New Roman"/>
          <w:i w:val="0"/>
          <w:caps/>
          <w:color w:val="0D0D0D" w:themeColor="text1" w:themeTint="F2"/>
          <w:sz w:val="32"/>
          <w:szCs w:val="32"/>
        </w:rPr>
        <w:t>Иванчиковский</w:t>
      </w:r>
      <w:r w:rsidR="006768CC" w:rsidRPr="006768CC">
        <w:rPr>
          <w:rFonts w:ascii="Times New Roman" w:hAnsi="Times New Roman"/>
          <w:i w:val="0"/>
          <w:caps/>
          <w:color w:val="0D0D0D" w:themeColor="text1" w:themeTint="F2"/>
          <w:sz w:val="32"/>
          <w:szCs w:val="32"/>
        </w:rPr>
        <w:t xml:space="preserve"> Сельсовет</w:t>
      </w:r>
      <w:r w:rsidRPr="006768CC">
        <w:rPr>
          <w:rFonts w:ascii="Times New Roman" w:hAnsi="Times New Roman"/>
          <w:i w:val="0"/>
          <w:caps/>
          <w:color w:val="0D0D0D" w:themeColor="text1" w:themeTint="F2"/>
          <w:sz w:val="32"/>
          <w:szCs w:val="32"/>
        </w:rPr>
        <w:t xml:space="preserve">» </w:t>
      </w:r>
      <w:r w:rsidR="006768CC" w:rsidRPr="006768CC">
        <w:rPr>
          <w:rFonts w:ascii="Times New Roman" w:hAnsi="Times New Roman"/>
          <w:i w:val="0"/>
          <w:caps/>
          <w:color w:val="0D0D0D" w:themeColor="text1" w:themeTint="F2"/>
          <w:sz w:val="32"/>
          <w:szCs w:val="32"/>
        </w:rPr>
        <w:t>Льговского</w:t>
      </w:r>
      <w:r w:rsidRPr="006768CC">
        <w:rPr>
          <w:rFonts w:ascii="Times New Roman" w:hAnsi="Times New Roman"/>
          <w:i w:val="0"/>
          <w:caps/>
          <w:color w:val="0D0D0D" w:themeColor="text1" w:themeTint="F2"/>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b"/>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F41539" w:rsidRDefault="005E4BC2" w:rsidP="005E4BC2">
      <w:pPr>
        <w:jc w:val="center"/>
        <w:rPr>
          <w:b/>
          <w:color w:val="FF0000"/>
        </w:rPr>
      </w:pPr>
    </w:p>
    <w:p w:rsidR="005E4BC2" w:rsidRPr="005E4BC2" w:rsidRDefault="005E4BC2" w:rsidP="00974C37">
      <w:pP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621883" w:rsidRDefault="00621883" w:rsidP="005E4BC2">
      <w:pPr>
        <w:jc w:val="center"/>
        <w:rPr>
          <w:b/>
          <w:sz w:val="32"/>
          <w:szCs w:val="32"/>
        </w:rPr>
      </w:pPr>
    </w:p>
    <w:p w:rsidR="00CD472D" w:rsidRDefault="00CD472D" w:rsidP="005E4BC2">
      <w:pPr>
        <w:jc w:val="center"/>
        <w:rPr>
          <w:b/>
          <w:sz w:val="32"/>
          <w:szCs w:val="32"/>
        </w:rPr>
      </w:pPr>
    </w:p>
    <w:p w:rsidR="00CD472D" w:rsidRDefault="00CD472D" w:rsidP="005E4BC2">
      <w:pPr>
        <w:jc w:val="center"/>
        <w:rPr>
          <w:b/>
          <w:sz w:val="32"/>
          <w:szCs w:val="32"/>
        </w:rPr>
      </w:pPr>
    </w:p>
    <w:p w:rsidR="00CD472D" w:rsidRDefault="00CD472D" w:rsidP="005E4BC2">
      <w:pPr>
        <w:jc w:val="center"/>
        <w:rPr>
          <w:b/>
          <w:sz w:val="32"/>
          <w:szCs w:val="32"/>
        </w:rPr>
      </w:pPr>
    </w:p>
    <w:p w:rsidR="00CD472D" w:rsidRDefault="00CD472D" w:rsidP="005E4BC2">
      <w:pPr>
        <w:jc w:val="center"/>
        <w:rPr>
          <w:b/>
          <w:sz w:val="32"/>
          <w:szCs w:val="32"/>
        </w:rPr>
      </w:pPr>
    </w:p>
    <w:p w:rsidR="00CD472D" w:rsidRDefault="00CD472D" w:rsidP="005E4BC2">
      <w:pPr>
        <w:jc w:val="center"/>
        <w:rPr>
          <w:b/>
          <w:sz w:val="32"/>
          <w:szCs w:val="32"/>
        </w:rPr>
      </w:pPr>
    </w:p>
    <w:p w:rsidR="00CD472D" w:rsidRDefault="00CD472D" w:rsidP="005E4BC2">
      <w:pPr>
        <w:jc w:val="center"/>
        <w:rPr>
          <w:b/>
          <w:sz w:val="32"/>
          <w:szCs w:val="32"/>
        </w:rPr>
      </w:pPr>
    </w:p>
    <w:p w:rsidR="00062184" w:rsidRDefault="00062184" w:rsidP="005E4BC2">
      <w:pPr>
        <w:jc w:val="center"/>
        <w:rPr>
          <w:b/>
          <w:sz w:val="32"/>
          <w:szCs w:val="32"/>
        </w:rPr>
      </w:pPr>
    </w:p>
    <w:p w:rsidR="00062184" w:rsidRDefault="00062184" w:rsidP="005E4BC2">
      <w:pPr>
        <w:jc w:val="center"/>
        <w:rPr>
          <w:b/>
          <w:sz w:val="32"/>
          <w:szCs w:val="32"/>
        </w:rPr>
      </w:pPr>
    </w:p>
    <w:p w:rsidR="005E4BC2" w:rsidRDefault="005E4BC2" w:rsidP="005E4BC2">
      <w:pPr>
        <w:jc w:val="center"/>
        <w:rPr>
          <w:b/>
          <w:sz w:val="32"/>
          <w:szCs w:val="32"/>
        </w:rPr>
      </w:pPr>
      <w:r w:rsidRPr="005E4BC2">
        <w:rPr>
          <w:b/>
          <w:sz w:val="32"/>
          <w:szCs w:val="32"/>
        </w:rPr>
        <w:t>2021</w:t>
      </w:r>
    </w:p>
    <w:p w:rsidR="00062184" w:rsidRDefault="00062184"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4</w:t>
            </w:r>
          </w:p>
        </w:tc>
      </w:tr>
      <w:tr w:rsidR="00057C88" w:rsidRPr="005E4BC2" w:rsidTr="00057C88">
        <w:trPr>
          <w:trHeight w:val="207"/>
          <w:jc w:val="center"/>
        </w:trPr>
        <w:tc>
          <w:tcPr>
            <w:tcW w:w="7949" w:type="dxa"/>
            <w:vAlign w:val="center"/>
          </w:tcPr>
          <w:p w:rsidR="00057C88" w:rsidRPr="005E4BC2" w:rsidRDefault="00057C88" w:rsidP="006768CC">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6768CC">
              <w:rPr>
                <w:b/>
                <w:sz w:val="20"/>
                <w:szCs w:val="20"/>
              </w:rPr>
              <w:t xml:space="preserve"> </w:t>
            </w:r>
            <w:proofErr w:type="spellStart"/>
            <w:r w:rsidR="00B2708A">
              <w:rPr>
                <w:b/>
                <w:sz w:val="20"/>
                <w:szCs w:val="20"/>
              </w:rPr>
              <w:t>Иванчиковского</w:t>
            </w:r>
            <w:proofErr w:type="spellEnd"/>
            <w:r w:rsidR="006768CC">
              <w:rPr>
                <w:b/>
                <w:sz w:val="20"/>
                <w:szCs w:val="20"/>
              </w:rPr>
              <w:t xml:space="preserve"> сельсовета </w:t>
            </w:r>
            <w:r w:rsidRPr="005E6251">
              <w:rPr>
                <w:b/>
                <w:sz w:val="20"/>
                <w:szCs w:val="20"/>
              </w:rPr>
              <w:t xml:space="preserve"> </w:t>
            </w:r>
            <w:r w:rsidR="006768CC">
              <w:rPr>
                <w:b/>
                <w:sz w:val="20"/>
                <w:szCs w:val="20"/>
              </w:rPr>
              <w:t xml:space="preserve">Льговского </w:t>
            </w:r>
            <w:r w:rsidRPr="005E6251">
              <w:rPr>
                <w:b/>
                <w:sz w:val="20"/>
                <w:szCs w:val="20"/>
              </w:rPr>
              <w:t xml:space="preserve"> района Курской области</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6</w:t>
            </w:r>
          </w:p>
        </w:tc>
      </w:tr>
      <w:tr w:rsidR="00057C88" w:rsidRPr="005E4BC2" w:rsidTr="00057C88">
        <w:trPr>
          <w:jc w:val="center"/>
        </w:trPr>
        <w:tc>
          <w:tcPr>
            <w:tcW w:w="7949" w:type="dxa"/>
            <w:vAlign w:val="center"/>
          </w:tcPr>
          <w:p w:rsidR="00057C88" w:rsidRPr="005E6251" w:rsidRDefault="00057C88" w:rsidP="006768CC">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B2708A">
              <w:rPr>
                <w:b/>
                <w:sz w:val="20"/>
                <w:szCs w:val="20"/>
              </w:rPr>
              <w:t>Иванчиковского</w:t>
            </w:r>
            <w:proofErr w:type="spellEnd"/>
            <w:r w:rsidR="006768CC">
              <w:rPr>
                <w:b/>
                <w:sz w:val="20"/>
                <w:szCs w:val="20"/>
              </w:rPr>
              <w:t xml:space="preserve"> сельсовета Льговского </w:t>
            </w:r>
            <w:r w:rsidRPr="005E6251">
              <w:rPr>
                <w:b/>
                <w:sz w:val="20"/>
                <w:szCs w:val="20"/>
              </w:rPr>
              <w:t xml:space="preserve"> района </w:t>
            </w:r>
            <w:r w:rsidR="006768CC">
              <w:rPr>
                <w:b/>
                <w:sz w:val="20"/>
                <w:szCs w:val="20"/>
              </w:rPr>
              <w:t>Курской области</w:t>
            </w:r>
          </w:p>
        </w:tc>
        <w:tc>
          <w:tcPr>
            <w:tcW w:w="1458" w:type="dxa"/>
            <w:vAlign w:val="center"/>
          </w:tcPr>
          <w:p w:rsidR="00057C88" w:rsidRPr="005E4BC2" w:rsidRDefault="007F2C57" w:rsidP="00232603">
            <w:pPr>
              <w:pStyle w:val="TimesNewRoman18"/>
              <w:spacing w:line="288" w:lineRule="auto"/>
              <w:rPr>
                <w:b w:val="0"/>
                <w:sz w:val="20"/>
                <w:szCs w:val="20"/>
              </w:rPr>
            </w:pPr>
            <w:r>
              <w:rPr>
                <w:b w:val="0"/>
                <w:sz w:val="20"/>
                <w:szCs w:val="20"/>
              </w:rPr>
              <w:t>1</w:t>
            </w:r>
            <w:r w:rsidR="00974C37">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20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7F2C57" w:rsidP="00974C37">
            <w:pPr>
              <w:pStyle w:val="TimesNewRoman18"/>
              <w:spacing w:line="288" w:lineRule="auto"/>
              <w:rPr>
                <w:b w:val="0"/>
                <w:sz w:val="20"/>
                <w:szCs w:val="20"/>
              </w:rPr>
            </w:pPr>
            <w:r>
              <w:rPr>
                <w:b w:val="0"/>
                <w:sz w:val="20"/>
                <w:szCs w:val="20"/>
              </w:rPr>
              <w:t>2</w:t>
            </w:r>
            <w:r w:rsidR="00974C37">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6768CC">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30</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7F2C57" w:rsidP="00974C37">
            <w:pPr>
              <w:autoSpaceDE w:val="0"/>
              <w:autoSpaceDN w:val="0"/>
              <w:adjustRightInd w:val="0"/>
              <w:jc w:val="center"/>
              <w:rPr>
                <w:sz w:val="20"/>
                <w:szCs w:val="20"/>
              </w:rPr>
            </w:pPr>
            <w:r>
              <w:rPr>
                <w:sz w:val="20"/>
                <w:szCs w:val="20"/>
              </w:rPr>
              <w:t>3</w:t>
            </w:r>
            <w:r w:rsidR="00974C37">
              <w:rPr>
                <w:sz w:val="20"/>
                <w:szCs w:val="20"/>
              </w:rPr>
              <w:t>1</w:t>
            </w:r>
          </w:p>
        </w:tc>
      </w:tr>
      <w:tr w:rsidR="00057C88" w:rsidRPr="005E4BC2" w:rsidTr="00057C88">
        <w:trPr>
          <w:jc w:val="center"/>
        </w:trPr>
        <w:tc>
          <w:tcPr>
            <w:tcW w:w="7949" w:type="dxa"/>
            <w:vAlign w:val="center"/>
          </w:tcPr>
          <w:p w:rsidR="00057C88" w:rsidRPr="005E6251" w:rsidRDefault="00057C88" w:rsidP="006768CC">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 xml:space="preserve">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w:t>
            </w:r>
            <w:proofErr w:type="spellStart"/>
            <w:r w:rsidRPr="005E6251">
              <w:rPr>
                <w:b/>
                <w:sz w:val="20"/>
                <w:szCs w:val="20"/>
              </w:rPr>
              <w:t>ОБРАЗОВАНИЯ</w:t>
            </w:r>
            <w:proofErr w:type="gramStart"/>
            <w:r w:rsidRPr="005E6251">
              <w:rPr>
                <w:b/>
                <w:sz w:val="20"/>
                <w:szCs w:val="20"/>
              </w:rPr>
              <w:t>«</w:t>
            </w:r>
            <w:r w:rsidR="00B2708A">
              <w:rPr>
                <w:b/>
                <w:sz w:val="20"/>
                <w:szCs w:val="20"/>
              </w:rPr>
              <w:t>И</w:t>
            </w:r>
            <w:proofErr w:type="gramEnd"/>
            <w:r w:rsidR="00B2708A">
              <w:rPr>
                <w:b/>
                <w:sz w:val="20"/>
                <w:szCs w:val="20"/>
              </w:rPr>
              <w:t>ванчиковский</w:t>
            </w:r>
            <w:proofErr w:type="spellEnd"/>
            <w:r w:rsidR="006768CC">
              <w:rPr>
                <w:b/>
                <w:sz w:val="20"/>
                <w:szCs w:val="20"/>
              </w:rPr>
              <w:t xml:space="preserve"> </w:t>
            </w:r>
            <w:r>
              <w:rPr>
                <w:b/>
                <w:sz w:val="20"/>
                <w:szCs w:val="20"/>
              </w:rPr>
              <w:t xml:space="preserve">  </w:t>
            </w:r>
            <w:r w:rsidR="006768CC">
              <w:rPr>
                <w:b/>
                <w:sz w:val="20"/>
                <w:szCs w:val="20"/>
              </w:rPr>
              <w:t>сельсовет</w:t>
            </w:r>
            <w:r w:rsidRPr="005E6251">
              <w:rPr>
                <w:b/>
                <w:sz w:val="20"/>
                <w:szCs w:val="20"/>
              </w:rPr>
              <w:t xml:space="preserve">» </w:t>
            </w:r>
            <w:r w:rsidR="006768CC">
              <w:rPr>
                <w:b/>
                <w:sz w:val="20"/>
                <w:szCs w:val="20"/>
              </w:rPr>
              <w:t>Льговского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7F2C57" w:rsidP="00232603">
            <w:pPr>
              <w:pStyle w:val="TimesNewRoman18"/>
              <w:spacing w:line="288" w:lineRule="auto"/>
              <w:rPr>
                <w:b w:val="0"/>
                <w:sz w:val="20"/>
                <w:szCs w:val="20"/>
              </w:rPr>
            </w:pPr>
            <w:r>
              <w:rPr>
                <w:b w:val="0"/>
                <w:sz w:val="20"/>
                <w:szCs w:val="20"/>
              </w:rPr>
              <w:t>3</w:t>
            </w:r>
            <w:r w:rsidR="00974C37">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6768CC">
              <w:rPr>
                <w:b/>
                <w:sz w:val="20"/>
                <w:szCs w:val="20"/>
              </w:rPr>
              <w:t xml:space="preserve"> </w:t>
            </w:r>
            <w:r w:rsidRPr="005E6251">
              <w:rPr>
                <w:b/>
                <w:sz w:val="20"/>
                <w:szCs w:val="20"/>
              </w:rPr>
              <w:t xml:space="preserve">расчетных показателей </w:t>
            </w:r>
          </w:p>
          <w:p w:rsidR="00057C88" w:rsidRPr="005E6251" w:rsidRDefault="00057C88" w:rsidP="006768CC">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B2708A">
              <w:rPr>
                <w:b/>
                <w:sz w:val="20"/>
                <w:szCs w:val="20"/>
              </w:rPr>
              <w:t>Иванчиковский</w:t>
            </w:r>
            <w:proofErr w:type="spellEnd"/>
            <w:r w:rsidRPr="005E6251">
              <w:rPr>
                <w:b/>
                <w:sz w:val="20"/>
                <w:szCs w:val="20"/>
              </w:rPr>
              <w:t xml:space="preserve"> сельсовет» </w:t>
            </w:r>
            <w:r w:rsidR="006768CC">
              <w:rPr>
                <w:b/>
                <w:sz w:val="20"/>
                <w:szCs w:val="20"/>
              </w:rPr>
              <w:t>Льговского</w:t>
            </w:r>
            <w:r w:rsidRPr="005E6251">
              <w:rPr>
                <w:b/>
                <w:sz w:val="20"/>
                <w:szCs w:val="20"/>
              </w:rPr>
              <w:t xml:space="preserve"> района Курской области</w:t>
            </w:r>
          </w:p>
        </w:tc>
        <w:tc>
          <w:tcPr>
            <w:tcW w:w="1458" w:type="dxa"/>
            <w:vAlign w:val="center"/>
          </w:tcPr>
          <w:p w:rsidR="00057C88" w:rsidRPr="00057C88" w:rsidRDefault="007F2C57" w:rsidP="00057C88">
            <w:pPr>
              <w:autoSpaceDE w:val="0"/>
              <w:autoSpaceDN w:val="0"/>
              <w:adjustRightInd w:val="0"/>
              <w:jc w:val="center"/>
              <w:rPr>
                <w:sz w:val="20"/>
                <w:szCs w:val="20"/>
              </w:rPr>
            </w:pPr>
            <w:r>
              <w:rPr>
                <w:sz w:val="20"/>
                <w:szCs w:val="20"/>
              </w:rPr>
              <w:t>3</w:t>
            </w:r>
            <w:r w:rsidR="00974C37">
              <w:rPr>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 xml:space="preserve">ПРАВИЛА И ОБЛАСТЬ ПРИМЕНЕНИЯ </w:t>
            </w:r>
            <w:proofErr w:type="spellStart"/>
            <w:r w:rsidRPr="005E6251">
              <w:rPr>
                <w:b/>
                <w:sz w:val="20"/>
                <w:szCs w:val="20"/>
              </w:rPr>
              <w:t>РАСЧеТНЫХ</w:t>
            </w:r>
            <w:proofErr w:type="spellEnd"/>
            <w:r w:rsidRPr="005E6251">
              <w:rPr>
                <w:b/>
                <w:sz w:val="20"/>
                <w:szCs w:val="20"/>
              </w:rPr>
              <w:t xml:space="preserve"> ПОКАЗАТЕЛЕЙ, СОДЕРЖАЩИХСЯ В ОСНОВНОЙ ЧАСТИ МЕСТНЫХ НОРМАТИВОВ ГРАДОСТРОИТЕЛЬНОГО ПРОЕКТИРОВАНИЯ «</w:t>
            </w:r>
            <w:proofErr w:type="spellStart"/>
            <w:r w:rsidR="00B2708A">
              <w:rPr>
                <w:b/>
                <w:sz w:val="20"/>
                <w:szCs w:val="20"/>
              </w:rPr>
              <w:t>Иванчиковский</w:t>
            </w:r>
            <w:proofErr w:type="spellEnd"/>
            <w:r>
              <w:rPr>
                <w:b/>
                <w:sz w:val="20"/>
                <w:szCs w:val="20"/>
              </w:rPr>
              <w:t xml:space="preserve">  </w:t>
            </w:r>
            <w:proofErr w:type="spellStart"/>
            <w:r>
              <w:rPr>
                <w:b/>
                <w:sz w:val="20"/>
                <w:szCs w:val="20"/>
              </w:rPr>
              <w:t>СЕЛЬСОВЕТ</w:t>
            </w:r>
            <w:r w:rsidRPr="005E6251">
              <w:rPr>
                <w:b/>
                <w:sz w:val="20"/>
                <w:szCs w:val="20"/>
              </w:rPr>
              <w:t>»</w:t>
            </w:r>
            <w:r w:rsidR="006768CC">
              <w:rPr>
                <w:b/>
                <w:sz w:val="20"/>
                <w:szCs w:val="20"/>
              </w:rPr>
              <w:t>Льговского</w:t>
            </w:r>
            <w:proofErr w:type="spellEnd"/>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7F2C57" w:rsidP="00057C88">
            <w:pPr>
              <w:autoSpaceDE w:val="0"/>
              <w:autoSpaceDN w:val="0"/>
              <w:adjustRightInd w:val="0"/>
              <w:jc w:val="center"/>
              <w:rPr>
                <w:sz w:val="20"/>
                <w:szCs w:val="20"/>
              </w:rPr>
            </w:pPr>
            <w:r>
              <w:rPr>
                <w:sz w:val="20"/>
                <w:szCs w:val="20"/>
              </w:rPr>
              <w:t>3</w:t>
            </w:r>
            <w:r w:rsidR="00974C37">
              <w:rPr>
                <w:sz w:val="20"/>
                <w:szCs w:val="20"/>
              </w:rPr>
              <w:t>5</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9"/>
          <w:footerReference w:type="default" r:id="rId10"/>
          <w:headerReference w:type="first" r:id="rId11"/>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34E2" w:rsidRDefault="00F57FCE" w:rsidP="005E4BC2">
      <w:pPr>
        <w:autoSpaceDE w:val="0"/>
        <w:autoSpaceDN w:val="0"/>
        <w:adjustRightInd w:val="0"/>
        <w:ind w:right="-568" w:firstLine="709"/>
        <w:jc w:val="both"/>
      </w:pPr>
      <w:proofErr w:type="gramStart"/>
      <w:r w:rsidRPr="00FB34E2">
        <w:t>Местные</w:t>
      </w:r>
      <w:r w:rsidR="00DF1412" w:rsidRPr="00FB34E2">
        <w:t xml:space="preserve"> нормативы градостроительного проектирования </w:t>
      </w:r>
      <w:r w:rsidRPr="00FB34E2">
        <w:t xml:space="preserve">муниципального образования </w:t>
      </w:r>
      <w:r w:rsidR="00FB7DF5" w:rsidRPr="00FB34E2">
        <w:rPr>
          <w:color w:val="0D0D0D" w:themeColor="text1" w:themeTint="F2"/>
        </w:rPr>
        <w:t>«</w:t>
      </w:r>
      <w:proofErr w:type="spellStart"/>
      <w:r w:rsidR="00B2708A" w:rsidRPr="00FB34E2">
        <w:rPr>
          <w:color w:val="0D0D0D" w:themeColor="text1" w:themeTint="F2"/>
        </w:rPr>
        <w:t>Иванчиковский</w:t>
      </w:r>
      <w:proofErr w:type="spellEnd"/>
      <w:r w:rsidR="00FB7DF5" w:rsidRPr="00FB34E2">
        <w:rPr>
          <w:color w:val="0D0D0D" w:themeColor="text1" w:themeTint="F2"/>
        </w:rPr>
        <w:t xml:space="preserve"> сельсовет» </w:t>
      </w:r>
      <w:r w:rsidR="006768CC" w:rsidRPr="00FB34E2">
        <w:rPr>
          <w:color w:val="0D0D0D" w:themeColor="text1" w:themeTint="F2"/>
        </w:rPr>
        <w:t>Льговского</w:t>
      </w:r>
      <w:r w:rsidR="00FB7DF5" w:rsidRPr="00FB34E2">
        <w:rPr>
          <w:color w:val="0D0D0D" w:themeColor="text1" w:themeTint="F2"/>
        </w:rPr>
        <w:t xml:space="preserve"> района</w:t>
      </w:r>
      <w:r w:rsidR="006768CC" w:rsidRPr="00FB34E2">
        <w:rPr>
          <w:color w:val="FF0000"/>
        </w:rPr>
        <w:t xml:space="preserve"> </w:t>
      </w:r>
      <w:r w:rsidR="00DF1412" w:rsidRPr="00FB34E2">
        <w:t>Курской области устанавливаю</w:t>
      </w:r>
      <w:r w:rsidR="00631A27" w:rsidRPr="00FB34E2">
        <w:t>т</w:t>
      </w:r>
      <w:r w:rsidR="00DF1412" w:rsidRPr="00FB34E2">
        <w:t xml:space="preserve"> совокупность расч</w:t>
      </w:r>
      <w:r w:rsidR="00631A27" w:rsidRPr="00FB34E2">
        <w:t>е</w:t>
      </w:r>
      <w:r w:rsidR="00DF1412" w:rsidRPr="00FB34E2">
        <w:t xml:space="preserve">тных показателей минимально допустимого уровня обеспеченности объектами </w:t>
      </w:r>
      <w:r w:rsidRPr="00FB34E2">
        <w:t>местного значения</w:t>
      </w:r>
      <w:r w:rsidR="00DF1412" w:rsidRPr="00FB34E2">
        <w:t xml:space="preserve">, относящимися к областям, указанным в части </w:t>
      </w:r>
      <w:r w:rsidRPr="00FB34E2">
        <w:t>5</w:t>
      </w:r>
      <w:r w:rsidR="00DF1412" w:rsidRPr="00FB34E2">
        <w:t xml:space="preserve"> статьи </w:t>
      </w:r>
      <w:r w:rsidRPr="00FB34E2">
        <w:t>23</w:t>
      </w:r>
      <w:r w:rsidR="00DF1412" w:rsidRPr="00FB34E2">
        <w:t xml:space="preserve"> Гр</w:t>
      </w:r>
      <w:r w:rsidR="006F42F3" w:rsidRPr="00FB34E2">
        <w:t xml:space="preserve">адостроительного кодекса </w:t>
      </w:r>
      <w:r w:rsidR="00DF1412" w:rsidRPr="00FB34E2">
        <w:t>Р</w:t>
      </w:r>
      <w:r w:rsidR="006F42F3" w:rsidRPr="00FB34E2">
        <w:t xml:space="preserve">оссийской </w:t>
      </w:r>
      <w:r w:rsidR="00DF1412" w:rsidRPr="00FB34E2">
        <w:t>Ф</w:t>
      </w:r>
      <w:r w:rsidR="006F42F3" w:rsidRPr="00FB34E2">
        <w:t>едерации</w:t>
      </w:r>
      <w:r w:rsidR="00DF1412" w:rsidRPr="00FB34E2">
        <w:t xml:space="preserve">, иными объектами </w:t>
      </w:r>
      <w:r w:rsidRPr="00FB34E2">
        <w:t>местного значения</w:t>
      </w:r>
      <w:r w:rsidR="00DF1412" w:rsidRPr="00FB34E2">
        <w:t xml:space="preserve"> населения </w:t>
      </w:r>
      <w:r w:rsidRPr="00FB34E2">
        <w:t xml:space="preserve">муниципального образования </w:t>
      </w:r>
      <w:r w:rsidR="00FB7DF5" w:rsidRPr="00FB34E2">
        <w:rPr>
          <w:color w:val="0D0D0D" w:themeColor="text1" w:themeTint="F2"/>
        </w:rPr>
        <w:t>«</w:t>
      </w:r>
      <w:proofErr w:type="spellStart"/>
      <w:r w:rsidR="00B2708A" w:rsidRPr="00FB34E2">
        <w:rPr>
          <w:color w:val="0D0D0D" w:themeColor="text1" w:themeTint="F2"/>
        </w:rPr>
        <w:t>Иванчиковский</w:t>
      </w:r>
      <w:proofErr w:type="spellEnd"/>
      <w:r w:rsidR="00FB7DF5" w:rsidRPr="00FB34E2">
        <w:rPr>
          <w:color w:val="0D0D0D" w:themeColor="text1" w:themeTint="F2"/>
        </w:rPr>
        <w:t xml:space="preserve"> сельсовет» </w:t>
      </w:r>
      <w:r w:rsidR="006768CC" w:rsidRPr="00FB34E2">
        <w:rPr>
          <w:color w:val="0D0D0D" w:themeColor="text1" w:themeTint="F2"/>
        </w:rPr>
        <w:t>Льго</w:t>
      </w:r>
      <w:r w:rsidR="00587DB1" w:rsidRPr="00FB34E2">
        <w:rPr>
          <w:color w:val="0D0D0D" w:themeColor="text1" w:themeTint="F2"/>
        </w:rPr>
        <w:t>в</w:t>
      </w:r>
      <w:r w:rsidR="006768CC" w:rsidRPr="00FB34E2">
        <w:rPr>
          <w:color w:val="0D0D0D" w:themeColor="text1" w:themeTint="F2"/>
        </w:rPr>
        <w:t xml:space="preserve">ского </w:t>
      </w:r>
      <w:r w:rsidR="00FB7DF5" w:rsidRPr="00FB34E2">
        <w:rPr>
          <w:color w:val="0D0D0D" w:themeColor="text1" w:themeTint="F2"/>
        </w:rPr>
        <w:t xml:space="preserve"> района</w:t>
      </w:r>
      <w:r w:rsidR="006768CC" w:rsidRPr="00FB34E2">
        <w:rPr>
          <w:color w:val="FF0000"/>
        </w:rPr>
        <w:t xml:space="preserve"> </w:t>
      </w:r>
      <w:r w:rsidR="00DF1412" w:rsidRPr="00FB34E2">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34E2">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34E2">
        <w:t>в соответствии со статьей 29</w:t>
      </w:r>
      <w:r w:rsidR="00A652F0" w:rsidRPr="00FB34E2">
        <w:rPr>
          <w:vertAlign w:val="superscript"/>
        </w:rPr>
        <w:t>2</w:t>
      </w:r>
      <w:r w:rsidR="00A652F0" w:rsidRPr="00FB34E2">
        <w:t xml:space="preserve"> Градостроительного кодекса Российской Федерации.</w:t>
      </w:r>
    </w:p>
    <w:p w:rsidR="00E07C6E" w:rsidRPr="00FB34E2" w:rsidRDefault="00E07C6E" w:rsidP="005E4BC2">
      <w:pPr>
        <w:pStyle w:val="Style4"/>
        <w:widowControl/>
        <w:spacing w:line="240" w:lineRule="auto"/>
        <w:ind w:right="-568" w:firstLine="709"/>
        <w:jc w:val="both"/>
        <w:rPr>
          <w:rFonts w:ascii="Times New Roman" w:hAnsi="Times New Roman"/>
          <w:color w:val="FF0000"/>
          <w:sz w:val="24"/>
          <w:szCs w:val="24"/>
        </w:rPr>
      </w:pPr>
      <w:bookmarkStart w:id="5" w:name="_Toc47964044"/>
      <w:bookmarkStart w:id="6" w:name="_Toc47969332"/>
      <w:bookmarkStart w:id="7" w:name="_Toc55215524"/>
      <w:r w:rsidRPr="00FB34E2">
        <w:rPr>
          <w:rStyle w:val="FontStyle18"/>
          <w:sz w:val="24"/>
          <w:szCs w:val="24"/>
        </w:rPr>
        <w:t xml:space="preserve">Местные нормативы градостроительного проектирования </w:t>
      </w:r>
      <w:proofErr w:type="spellStart"/>
      <w:r w:rsidR="00B2708A" w:rsidRPr="00FB34E2">
        <w:rPr>
          <w:rFonts w:ascii="Times New Roman" w:hAnsi="Times New Roman"/>
          <w:color w:val="0D0D0D" w:themeColor="text1" w:themeTint="F2"/>
          <w:sz w:val="24"/>
          <w:szCs w:val="24"/>
        </w:rPr>
        <w:t>Иванчиковского</w:t>
      </w:r>
      <w:proofErr w:type="spellEnd"/>
      <w:r w:rsidRPr="00FB34E2">
        <w:rPr>
          <w:rFonts w:ascii="Times New Roman" w:hAnsi="Times New Roman"/>
          <w:color w:val="0D0D0D" w:themeColor="text1" w:themeTint="F2"/>
          <w:sz w:val="24"/>
          <w:szCs w:val="24"/>
        </w:rPr>
        <w:t xml:space="preserve"> сельсовета </w:t>
      </w:r>
      <w:r w:rsidR="006768CC" w:rsidRPr="00FB34E2">
        <w:rPr>
          <w:rFonts w:ascii="Times New Roman" w:hAnsi="Times New Roman"/>
          <w:color w:val="0D0D0D" w:themeColor="text1" w:themeTint="F2"/>
          <w:sz w:val="24"/>
          <w:szCs w:val="24"/>
        </w:rPr>
        <w:t>Льговского</w:t>
      </w:r>
      <w:r w:rsidRPr="00FB34E2">
        <w:rPr>
          <w:rFonts w:ascii="Times New Roman" w:hAnsi="Times New Roman"/>
          <w:color w:val="0D0D0D" w:themeColor="text1" w:themeTint="F2"/>
          <w:sz w:val="24"/>
          <w:szCs w:val="24"/>
        </w:rPr>
        <w:t xml:space="preserve"> района</w:t>
      </w:r>
      <w:r w:rsidRPr="00FB34E2">
        <w:rPr>
          <w:rFonts w:ascii="Times New Roman" w:hAnsi="Times New Roman"/>
          <w:color w:val="FF0000"/>
          <w:sz w:val="24"/>
          <w:szCs w:val="24"/>
        </w:rPr>
        <w:t xml:space="preserve"> </w:t>
      </w:r>
      <w:r w:rsidRPr="00FB34E2">
        <w:rPr>
          <w:rFonts w:ascii="Times New Roman" w:hAnsi="Times New Roman"/>
          <w:sz w:val="24"/>
          <w:szCs w:val="24"/>
        </w:rPr>
        <w:t>Курской  области</w:t>
      </w:r>
      <w:r w:rsidRPr="00FB34E2">
        <w:rPr>
          <w:rStyle w:val="FontStyle18"/>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B2708A" w:rsidRPr="00FB34E2">
        <w:rPr>
          <w:rFonts w:ascii="Times New Roman" w:hAnsi="Times New Roman"/>
          <w:sz w:val="24"/>
          <w:szCs w:val="24"/>
        </w:rPr>
        <w:t>Иванчиковского</w:t>
      </w:r>
      <w:proofErr w:type="spellEnd"/>
      <w:r w:rsidR="006768CC" w:rsidRPr="00FB34E2">
        <w:rPr>
          <w:rFonts w:ascii="Times New Roman" w:hAnsi="Times New Roman"/>
          <w:sz w:val="24"/>
          <w:szCs w:val="24"/>
        </w:rPr>
        <w:t xml:space="preserve"> сельсовета</w:t>
      </w:r>
      <w:r w:rsidRPr="00FB34E2">
        <w:rPr>
          <w:rStyle w:val="FontStyle18"/>
          <w:sz w:val="24"/>
          <w:szCs w:val="24"/>
        </w:rPr>
        <w:t xml:space="preserve"> и расчетные показатели максимально допустимого уровня территориальной доступности таких объектов для населения </w:t>
      </w:r>
      <w:proofErr w:type="spellStart"/>
      <w:r w:rsidR="00B2708A" w:rsidRPr="00FB34E2">
        <w:rPr>
          <w:rFonts w:ascii="Times New Roman" w:hAnsi="Times New Roman"/>
          <w:color w:val="0D0D0D" w:themeColor="text1" w:themeTint="F2"/>
          <w:sz w:val="24"/>
          <w:szCs w:val="24"/>
        </w:rPr>
        <w:t>Иванчиковского</w:t>
      </w:r>
      <w:proofErr w:type="spellEnd"/>
      <w:r w:rsidR="006768CC" w:rsidRPr="00FB34E2">
        <w:rPr>
          <w:rFonts w:ascii="Times New Roman" w:hAnsi="Times New Roman"/>
          <w:color w:val="0D0D0D" w:themeColor="text1" w:themeTint="F2"/>
          <w:sz w:val="24"/>
          <w:szCs w:val="24"/>
        </w:rPr>
        <w:t xml:space="preserve"> сельсовета</w:t>
      </w:r>
      <w:r w:rsidR="00B96BAF" w:rsidRPr="00FB34E2">
        <w:rPr>
          <w:rFonts w:ascii="Times New Roman" w:hAnsi="Times New Roman"/>
          <w:color w:val="0D0D0D" w:themeColor="text1" w:themeTint="F2"/>
          <w:sz w:val="24"/>
          <w:szCs w:val="24"/>
        </w:rPr>
        <w:t xml:space="preserve"> Льговского района</w:t>
      </w:r>
      <w:r w:rsidRPr="00FB34E2">
        <w:rPr>
          <w:rStyle w:val="FontStyle18"/>
          <w:color w:val="FF0000"/>
          <w:sz w:val="24"/>
          <w:szCs w:val="24"/>
        </w:rPr>
        <w:t>.</w:t>
      </w:r>
    </w:p>
    <w:p w:rsidR="00E07C6E" w:rsidRPr="00FB34E2" w:rsidRDefault="00E07C6E" w:rsidP="005E4BC2">
      <w:pPr>
        <w:ind w:right="-568" w:firstLine="709"/>
        <w:jc w:val="both"/>
      </w:pPr>
      <w:proofErr w:type="gramStart"/>
      <w:r w:rsidRPr="00FB34E2">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34E2">
        <w:t xml:space="preserve">ми местного значения поселения </w:t>
      </w:r>
      <w:r w:rsidRPr="00FB34E2">
        <w:t>и расчетных показателей максимально допустимого уровня территориальной доступности таких объектов</w:t>
      </w:r>
      <w:proofErr w:type="gramEnd"/>
      <w:r w:rsidRPr="00FB34E2">
        <w:t xml:space="preserve"> для населения поселения.</w:t>
      </w:r>
    </w:p>
    <w:p w:rsidR="00E07C6E" w:rsidRPr="00FB34E2" w:rsidRDefault="00E07C6E" w:rsidP="005E4BC2">
      <w:pPr>
        <w:ind w:right="-568" w:firstLine="709"/>
        <w:jc w:val="both"/>
      </w:pPr>
      <w:r w:rsidRPr="00FB34E2">
        <w:t>Нормируемыми объектами местного значения являются объекты местного значения поселения, относящиеся к следующим областям:</w:t>
      </w:r>
    </w:p>
    <w:p w:rsidR="00E07C6E" w:rsidRPr="00FB34E2" w:rsidRDefault="00E07C6E" w:rsidP="005E4BC2">
      <w:pPr>
        <w:ind w:right="-568" w:firstLine="709"/>
        <w:jc w:val="both"/>
      </w:pPr>
      <w:r w:rsidRPr="00FB34E2">
        <w:t>а) электро-, тепл</w:t>
      </w:r>
      <w:proofErr w:type="gramStart"/>
      <w:r w:rsidRPr="00FB34E2">
        <w:t>о-</w:t>
      </w:r>
      <w:proofErr w:type="gramEnd"/>
      <w:r w:rsidRPr="00FB34E2">
        <w:t>, газо- и водоснабжение населения, водоотведение;</w:t>
      </w:r>
    </w:p>
    <w:p w:rsidR="00E07C6E" w:rsidRPr="00FB34E2" w:rsidRDefault="00E07C6E" w:rsidP="005E4BC2">
      <w:pPr>
        <w:ind w:right="-568" w:firstLine="709"/>
        <w:jc w:val="both"/>
      </w:pPr>
      <w:r w:rsidRPr="00FB34E2">
        <w:t>б) автомобильные дороги местного значения;</w:t>
      </w:r>
    </w:p>
    <w:p w:rsidR="00E07C6E" w:rsidRPr="00FB34E2" w:rsidRDefault="00E07C6E" w:rsidP="005E4BC2">
      <w:pPr>
        <w:ind w:right="-568" w:firstLine="709"/>
        <w:jc w:val="both"/>
      </w:pPr>
      <w:r w:rsidRPr="00FB34E2">
        <w:t>в) физическая культура и массовый спорт, образование, здравоохранение, утилизация и переработка бытовых и промышленных отходов;</w:t>
      </w:r>
    </w:p>
    <w:p w:rsidR="00E07C6E" w:rsidRPr="00FB34E2" w:rsidRDefault="00E07C6E" w:rsidP="005E4BC2">
      <w:pPr>
        <w:ind w:right="-568" w:firstLine="709"/>
        <w:jc w:val="both"/>
      </w:pPr>
      <w:r w:rsidRPr="00FB34E2">
        <w:t>г) иные области в связи с решением вопросов местного значения поселения.</w:t>
      </w:r>
    </w:p>
    <w:p w:rsidR="00E07C6E" w:rsidRPr="00FB34E2" w:rsidRDefault="00E07C6E" w:rsidP="005E4BC2">
      <w:pPr>
        <w:spacing w:before="120"/>
        <w:ind w:right="-568" w:firstLine="709"/>
        <w:jc w:val="both"/>
      </w:pPr>
      <w:r w:rsidRPr="00FB34E2">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34E2" w:rsidRDefault="003D1789" w:rsidP="005E4BC2">
      <w:pPr>
        <w:autoSpaceDE w:val="0"/>
        <w:autoSpaceDN w:val="0"/>
        <w:adjustRightInd w:val="0"/>
        <w:ind w:right="-568" w:firstLine="539"/>
        <w:jc w:val="both"/>
      </w:pPr>
      <w:r w:rsidRPr="00FB34E2">
        <w:lastRenderedPageBreak/>
        <w:t>К объектам местного значения, подлежащим отображению на генеральном плане поселения, относятся:</w:t>
      </w:r>
    </w:p>
    <w:p w:rsidR="003D1789" w:rsidRPr="00FB34E2" w:rsidRDefault="003D1789" w:rsidP="005E4BC2">
      <w:pPr>
        <w:autoSpaceDE w:val="0"/>
        <w:autoSpaceDN w:val="0"/>
        <w:adjustRightInd w:val="0"/>
        <w:ind w:right="-568" w:firstLine="539"/>
        <w:jc w:val="both"/>
      </w:pPr>
      <w:r w:rsidRPr="00FB34E2">
        <w:t>1) в области электро-, тепл</w:t>
      </w:r>
      <w:proofErr w:type="gramStart"/>
      <w:r w:rsidRPr="00FB34E2">
        <w:t>о-</w:t>
      </w:r>
      <w:proofErr w:type="gramEnd"/>
      <w:r w:rsidRPr="00FB34E2">
        <w:t>, газо- и водоснабжения населения, водоотведения:</w:t>
      </w:r>
    </w:p>
    <w:p w:rsidR="003D1789" w:rsidRPr="00FB34E2" w:rsidRDefault="003D1789" w:rsidP="005E4BC2">
      <w:pPr>
        <w:autoSpaceDE w:val="0"/>
        <w:autoSpaceDN w:val="0"/>
        <w:adjustRightInd w:val="0"/>
        <w:ind w:right="-568" w:firstLine="539"/>
        <w:jc w:val="both"/>
      </w:pPr>
      <w:r w:rsidRPr="00FB34E2">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FB34E2">
        <w:t>кВ</w:t>
      </w:r>
      <w:proofErr w:type="spellEnd"/>
      <w:r w:rsidRPr="00FB34E2">
        <w:t xml:space="preserve"> включительно;</w:t>
      </w:r>
    </w:p>
    <w:p w:rsidR="003D1789" w:rsidRPr="00FB34E2" w:rsidRDefault="003D1789" w:rsidP="005E4BC2">
      <w:pPr>
        <w:autoSpaceDE w:val="0"/>
        <w:autoSpaceDN w:val="0"/>
        <w:adjustRightInd w:val="0"/>
        <w:ind w:right="-568" w:firstLine="539"/>
        <w:jc w:val="both"/>
      </w:pPr>
      <w:r w:rsidRPr="00FB34E2">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34E2" w:rsidRDefault="003D1789" w:rsidP="005E4BC2">
      <w:pPr>
        <w:autoSpaceDE w:val="0"/>
        <w:autoSpaceDN w:val="0"/>
        <w:adjustRightInd w:val="0"/>
        <w:ind w:right="-568" w:firstLine="539"/>
        <w:jc w:val="both"/>
      </w:pPr>
      <w:r w:rsidRPr="00FB34E2">
        <w:t>в) сети водоснабжения и водоотведения в границах муниципального образования, за исключением квартальных и (или) уличных сетей;</w:t>
      </w:r>
    </w:p>
    <w:p w:rsidR="003D1789" w:rsidRPr="00FB34E2" w:rsidRDefault="003D1789" w:rsidP="005E4BC2">
      <w:pPr>
        <w:autoSpaceDE w:val="0"/>
        <w:autoSpaceDN w:val="0"/>
        <w:adjustRightInd w:val="0"/>
        <w:ind w:right="-568" w:firstLine="539"/>
        <w:jc w:val="both"/>
      </w:pPr>
      <w:r w:rsidRPr="00FB34E2">
        <w:t>2) автомобильные дороги местного значения, расположенные в границах муниципального образования;</w:t>
      </w:r>
    </w:p>
    <w:p w:rsidR="003D1789" w:rsidRPr="00FB34E2" w:rsidRDefault="003D1789" w:rsidP="005E4BC2">
      <w:pPr>
        <w:autoSpaceDE w:val="0"/>
        <w:autoSpaceDN w:val="0"/>
        <w:adjustRightInd w:val="0"/>
        <w:ind w:right="-568" w:firstLine="539"/>
        <w:jc w:val="both"/>
      </w:pPr>
      <w:r w:rsidRPr="00FB34E2">
        <w:t>3) в области культуры, физической культуры и спорта:</w:t>
      </w:r>
    </w:p>
    <w:p w:rsidR="003D1789" w:rsidRPr="00FB34E2" w:rsidRDefault="003D1789" w:rsidP="005E4BC2">
      <w:pPr>
        <w:autoSpaceDE w:val="0"/>
        <w:autoSpaceDN w:val="0"/>
        <w:adjustRightInd w:val="0"/>
        <w:ind w:right="-568" w:firstLine="539"/>
        <w:jc w:val="both"/>
      </w:pPr>
      <w:r w:rsidRPr="00FB34E2">
        <w:t>объекты культуры, досуга, спорта, находящиеся в собственности муниципального образования;</w:t>
      </w:r>
    </w:p>
    <w:p w:rsidR="003D1789" w:rsidRPr="00FB34E2" w:rsidRDefault="003D1789" w:rsidP="005E4BC2">
      <w:pPr>
        <w:autoSpaceDE w:val="0"/>
        <w:autoSpaceDN w:val="0"/>
        <w:adjustRightInd w:val="0"/>
        <w:ind w:right="-568" w:firstLine="539"/>
        <w:jc w:val="both"/>
      </w:pPr>
      <w:r w:rsidRPr="00FB34E2">
        <w:t>4) в области образования:</w:t>
      </w:r>
    </w:p>
    <w:p w:rsidR="003D1789" w:rsidRPr="00FB34E2" w:rsidRDefault="003D1789" w:rsidP="005E4BC2">
      <w:pPr>
        <w:autoSpaceDE w:val="0"/>
        <w:autoSpaceDN w:val="0"/>
        <w:adjustRightInd w:val="0"/>
        <w:ind w:right="-568" w:firstLine="539"/>
        <w:jc w:val="both"/>
      </w:pPr>
      <w:r w:rsidRPr="00FB34E2">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34E2" w:rsidRDefault="003D1789" w:rsidP="005E4BC2">
      <w:pPr>
        <w:autoSpaceDE w:val="0"/>
        <w:autoSpaceDN w:val="0"/>
        <w:adjustRightInd w:val="0"/>
        <w:ind w:right="-568" w:firstLine="539"/>
        <w:jc w:val="both"/>
      </w:pPr>
      <w:r w:rsidRPr="00FB34E2">
        <w:t>5) в области обработки, утилизации, обезвреживания, размещения отходов производства и потребления:</w:t>
      </w:r>
    </w:p>
    <w:p w:rsidR="003D1789" w:rsidRPr="00FB34E2" w:rsidRDefault="003D1789" w:rsidP="005E4BC2">
      <w:pPr>
        <w:autoSpaceDE w:val="0"/>
        <w:autoSpaceDN w:val="0"/>
        <w:adjustRightInd w:val="0"/>
        <w:ind w:right="-568" w:firstLine="539"/>
        <w:jc w:val="both"/>
      </w:pPr>
      <w:r w:rsidRPr="00FB34E2">
        <w:t>объекты накопления, обработки, утилизации отходов производства и потребления, находящиеся в собственности муниципального образования.</w:t>
      </w:r>
    </w:p>
    <w:p w:rsidR="00046D2B" w:rsidRPr="00FB34E2" w:rsidRDefault="00046D2B" w:rsidP="00CA0EB0">
      <w:pPr>
        <w:spacing w:before="120" w:after="120"/>
        <w:ind w:right="-568"/>
        <w:jc w:val="both"/>
        <w:outlineLvl w:val="0"/>
        <w:rPr>
          <w:b/>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Pr="00B96BAF" w:rsidRDefault="00046D2B" w:rsidP="00046D2B">
      <w:pPr>
        <w:spacing w:before="120" w:after="120"/>
        <w:ind w:right="-568" w:firstLine="709"/>
        <w:jc w:val="center"/>
        <w:outlineLvl w:val="0"/>
        <w:rPr>
          <w:b/>
          <w:color w:val="0D0D0D" w:themeColor="text1" w:themeTint="F2"/>
          <w:sz w:val="28"/>
          <w:szCs w:val="28"/>
        </w:rPr>
      </w:pPr>
      <w:r w:rsidRPr="00B96BAF">
        <w:rPr>
          <w:b/>
          <w:color w:val="0D0D0D" w:themeColor="text1" w:themeTint="F2"/>
          <w:sz w:val="28"/>
          <w:szCs w:val="28"/>
        </w:rPr>
        <w:t>Общая информация из Генерального плана поселения</w:t>
      </w:r>
    </w:p>
    <w:p w:rsidR="00CA0EB0" w:rsidRDefault="00CA0EB0"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proofErr w:type="spellStart"/>
      <w:r w:rsidR="00B2708A">
        <w:rPr>
          <w:b/>
          <w:sz w:val="28"/>
          <w:szCs w:val="28"/>
        </w:rPr>
        <w:t>Иванчиковского</w:t>
      </w:r>
      <w:proofErr w:type="spellEnd"/>
      <w:r w:rsidR="00B75FCB">
        <w:rPr>
          <w:b/>
          <w:sz w:val="28"/>
          <w:szCs w:val="28"/>
        </w:rPr>
        <w:t xml:space="preserve"> сельсовета </w:t>
      </w:r>
      <w:r w:rsidR="00CB154F" w:rsidRPr="00FB7DF5">
        <w:rPr>
          <w:b/>
          <w:sz w:val="28"/>
          <w:szCs w:val="28"/>
        </w:rPr>
        <w:t xml:space="preserve"> </w:t>
      </w:r>
      <w:r w:rsidR="00B75FCB">
        <w:rPr>
          <w:b/>
          <w:sz w:val="28"/>
          <w:szCs w:val="28"/>
        </w:rPr>
        <w:t>Льговского</w:t>
      </w:r>
      <w:r w:rsidR="00CB154F" w:rsidRPr="00FB7DF5">
        <w:rPr>
          <w:b/>
          <w:sz w:val="28"/>
          <w:szCs w:val="28"/>
        </w:rPr>
        <w:t xml:space="preserve"> района Курской области</w:t>
      </w:r>
    </w:p>
    <w:p w:rsidR="00CC3A46" w:rsidRDefault="00CC3A46" w:rsidP="00CC3A46">
      <w:pPr>
        <w:ind w:firstLine="851"/>
        <w:jc w:val="both"/>
      </w:pPr>
      <w:r w:rsidRPr="00C37958">
        <w:rPr>
          <w:b/>
        </w:rPr>
        <w:t>Расположение в системе расселения и административно-территориальное устройство</w:t>
      </w:r>
    </w:p>
    <w:p w:rsidR="00CC3A46" w:rsidRPr="00084B4C" w:rsidRDefault="00CC3A46" w:rsidP="00CC3A46">
      <w:pPr>
        <w:ind w:firstLine="851"/>
        <w:jc w:val="both"/>
      </w:pPr>
      <w:r w:rsidRPr="00C37958">
        <w:t xml:space="preserve"> </w:t>
      </w:r>
      <w:r w:rsidRPr="00084B4C">
        <w:t xml:space="preserve">В состав </w:t>
      </w:r>
      <w:proofErr w:type="spellStart"/>
      <w:r w:rsidRPr="00084B4C">
        <w:t>Иванчиковского</w:t>
      </w:r>
      <w:proofErr w:type="spellEnd"/>
      <w:r w:rsidRPr="00084B4C">
        <w:t xml:space="preserve"> сельсовета включено од</w:t>
      </w:r>
      <w:r>
        <w:t>иннадцать  населенных пунктов:</w:t>
      </w:r>
      <w:r w:rsidRPr="00084B4C">
        <w:t xml:space="preserve"> с. </w:t>
      </w:r>
      <w:proofErr w:type="spellStart"/>
      <w:r w:rsidRPr="00084B4C">
        <w:t>Иванчиково</w:t>
      </w:r>
      <w:proofErr w:type="spellEnd"/>
      <w:r w:rsidRPr="00084B4C">
        <w:t xml:space="preserve"> </w:t>
      </w:r>
      <w:r w:rsidRPr="00B87D47">
        <w:rPr>
          <w:sz w:val="28"/>
          <w:szCs w:val="28"/>
        </w:rPr>
        <w:t xml:space="preserve">, </w:t>
      </w:r>
      <w:proofErr w:type="spellStart"/>
      <w:r w:rsidRPr="00EB2B62">
        <w:t>х</w:t>
      </w:r>
      <w:proofErr w:type="gramStart"/>
      <w:r w:rsidRPr="00EB2B62">
        <w:t>.П</w:t>
      </w:r>
      <w:proofErr w:type="gramEnd"/>
      <w:r w:rsidRPr="00EB2B62">
        <w:t>есочный</w:t>
      </w:r>
      <w:proofErr w:type="spellEnd"/>
      <w:r w:rsidRPr="00EB2B62">
        <w:t xml:space="preserve">, </w:t>
      </w:r>
      <w:proofErr w:type="spellStart"/>
      <w:r w:rsidRPr="00EB2B62">
        <w:t>х.Красный</w:t>
      </w:r>
      <w:proofErr w:type="spellEnd"/>
      <w:r w:rsidRPr="00EB2B62">
        <w:t xml:space="preserve"> Юрок, д. </w:t>
      </w:r>
      <w:proofErr w:type="spellStart"/>
      <w:r w:rsidRPr="00EB2B62">
        <w:t>Полячково</w:t>
      </w:r>
      <w:proofErr w:type="spellEnd"/>
      <w:r w:rsidRPr="00EB2B62">
        <w:t xml:space="preserve">, х. Понура, с. </w:t>
      </w:r>
      <w:proofErr w:type="spellStart"/>
      <w:r w:rsidRPr="00EB2B62">
        <w:t>Кочетно</w:t>
      </w:r>
      <w:proofErr w:type="spellEnd"/>
      <w:r w:rsidRPr="00EB2B62">
        <w:t xml:space="preserve">, х. 20 лет Октября,   с. </w:t>
      </w:r>
      <w:proofErr w:type="spellStart"/>
      <w:r w:rsidRPr="00EB2B62">
        <w:t>Телятниково</w:t>
      </w:r>
      <w:proofErr w:type="spellEnd"/>
      <w:r w:rsidRPr="00EB2B62">
        <w:t xml:space="preserve">,   п. </w:t>
      </w:r>
      <w:proofErr w:type="spellStart"/>
      <w:r w:rsidRPr="00EB2B62">
        <w:t>Краснозаводской</w:t>
      </w:r>
      <w:proofErr w:type="spellEnd"/>
      <w:r w:rsidRPr="00EB2B62">
        <w:t xml:space="preserve">,   с. Ольшанка,  п. </w:t>
      </w:r>
      <w:proofErr w:type="spellStart"/>
      <w:r w:rsidRPr="00EB2B62">
        <w:t>Предпанкеевский</w:t>
      </w:r>
      <w:proofErr w:type="spellEnd"/>
      <w:r w:rsidRPr="00B87D47">
        <w:rPr>
          <w:sz w:val="28"/>
          <w:szCs w:val="28"/>
        </w:rPr>
        <w:t xml:space="preserve">. </w:t>
      </w:r>
      <w:r w:rsidRPr="00084B4C">
        <w:t>Муниципальное образование «</w:t>
      </w:r>
      <w:proofErr w:type="spellStart"/>
      <w:r w:rsidRPr="00084B4C">
        <w:t>Иванчиковский</w:t>
      </w:r>
      <w:proofErr w:type="spellEnd"/>
      <w:r w:rsidRPr="00084B4C">
        <w:t xml:space="preserve"> сельсовет» расположен в северо-восточной части Льговского района Курской области. Статус, состав и границы Муниципального образования «</w:t>
      </w:r>
      <w:proofErr w:type="spellStart"/>
      <w:r w:rsidRPr="00084B4C">
        <w:rPr>
          <w:lang w:eastAsia="ar-SA" w:bidi="en-US"/>
        </w:rPr>
        <w:t>Иванчиковский</w:t>
      </w:r>
      <w:proofErr w:type="spellEnd"/>
      <w:r w:rsidRPr="00084B4C">
        <w:t xml:space="preserve"> сельсовет» установлены Уставом муниципального образования, </w:t>
      </w:r>
      <w:r w:rsidRPr="00084B4C">
        <w:lastRenderedPageBreak/>
        <w:t xml:space="preserve">принятым собранием депутатов </w:t>
      </w:r>
      <w:proofErr w:type="spellStart"/>
      <w:r w:rsidRPr="00084B4C">
        <w:rPr>
          <w:lang w:eastAsia="ar-SA" w:bidi="en-US"/>
        </w:rPr>
        <w:t>Иванчиковского</w:t>
      </w:r>
      <w:proofErr w:type="spellEnd"/>
      <w:r w:rsidRPr="00084B4C">
        <w:t xml:space="preserve"> сельсовета. Административным центром сельсовета является с. </w:t>
      </w:r>
      <w:proofErr w:type="spellStart"/>
      <w:r w:rsidRPr="00084B4C">
        <w:t>Иванчиково</w:t>
      </w:r>
      <w:proofErr w:type="spellEnd"/>
      <w:r w:rsidRPr="00084B4C">
        <w:t xml:space="preserve">. В состав муниципального образования входит 11 населенных пунктов. </w:t>
      </w:r>
    </w:p>
    <w:p w:rsidR="00CC3A46" w:rsidRPr="00EB2B62" w:rsidRDefault="00CC3A46" w:rsidP="00CC3A46">
      <w:pPr>
        <w:tabs>
          <w:tab w:val="left" w:pos="3969"/>
        </w:tabs>
        <w:ind w:firstLine="851"/>
        <w:jc w:val="both"/>
      </w:pPr>
      <w:r w:rsidRPr="00EB2B62">
        <w:t>Общая площадь земель в границах муниципального образования «</w:t>
      </w:r>
      <w:proofErr w:type="spellStart"/>
      <w:r w:rsidRPr="00EB2B62">
        <w:rPr>
          <w:lang w:eastAsia="ar-SA" w:bidi="en-US"/>
        </w:rPr>
        <w:t>Иванчиковский</w:t>
      </w:r>
      <w:proofErr w:type="spellEnd"/>
      <w:r w:rsidRPr="00EB2B62">
        <w:t xml:space="preserve"> сельсовет» составляет 9 429 га. (8,8 % территории Льговского района). Социально-экономическая активность сосредоточена в административном центре сельсовета.</w:t>
      </w:r>
    </w:p>
    <w:p w:rsidR="00CC3A46" w:rsidRPr="00EB2B62" w:rsidRDefault="00CC3A46" w:rsidP="00CC3A46">
      <w:pPr>
        <w:widowControl w:val="0"/>
        <w:ind w:firstLine="709"/>
        <w:jc w:val="both"/>
        <w:rPr>
          <w:rFonts w:eastAsia="Courier New"/>
          <w:bCs/>
          <w:color w:val="000000"/>
        </w:rPr>
      </w:pPr>
      <w:r w:rsidRPr="00EB2B62">
        <w:rPr>
          <w:bCs/>
        </w:rPr>
        <w:t xml:space="preserve">  </w:t>
      </w:r>
      <w:r w:rsidRPr="00EB2B62">
        <w:rPr>
          <w:rFonts w:eastAsia="Courier New"/>
          <w:bCs/>
          <w:color w:val="000000"/>
        </w:rPr>
        <w:t>Муниципальное образование (МО) «</w:t>
      </w:r>
      <w:proofErr w:type="spellStart"/>
      <w:r w:rsidRPr="00EB2B62">
        <w:rPr>
          <w:lang w:eastAsia="ar-SA" w:bidi="en-US"/>
        </w:rPr>
        <w:t>Иванчиковский</w:t>
      </w:r>
      <w:proofErr w:type="spellEnd"/>
      <w:r w:rsidRPr="00EB2B62">
        <w:rPr>
          <w:rFonts w:eastAsia="Courier New"/>
          <w:bCs/>
          <w:color w:val="000000"/>
        </w:rPr>
        <w:t xml:space="preserve"> сельсовет» Льговского района граничит с северной сторон</w:t>
      </w:r>
      <w:proofErr w:type="gramStart"/>
      <w:r w:rsidRPr="00EB2B62">
        <w:rPr>
          <w:rFonts w:eastAsia="Courier New"/>
          <w:bCs/>
          <w:color w:val="000000"/>
        </w:rPr>
        <w:t>ы-</w:t>
      </w:r>
      <w:proofErr w:type="gramEnd"/>
      <w:r w:rsidRPr="00EB2B62">
        <w:rPr>
          <w:rFonts w:eastAsia="Courier New"/>
          <w:bCs/>
          <w:color w:val="000000"/>
        </w:rPr>
        <w:t xml:space="preserve"> </w:t>
      </w:r>
      <w:proofErr w:type="spellStart"/>
      <w:r w:rsidRPr="00EB2B62">
        <w:rPr>
          <w:rFonts w:eastAsia="Courier New"/>
          <w:bCs/>
          <w:color w:val="000000"/>
        </w:rPr>
        <w:t>Конышевским</w:t>
      </w:r>
      <w:proofErr w:type="spellEnd"/>
      <w:r w:rsidRPr="00EB2B62">
        <w:rPr>
          <w:rFonts w:eastAsia="Courier New"/>
          <w:bCs/>
          <w:color w:val="000000"/>
        </w:rPr>
        <w:t xml:space="preserve"> районом, с восточной стороны с Курчатовским районом, с южной стороны с землями Городенского сельсовета и </w:t>
      </w:r>
      <w:proofErr w:type="spellStart"/>
      <w:r w:rsidRPr="00EB2B62">
        <w:rPr>
          <w:rFonts w:eastAsia="Courier New"/>
          <w:bCs/>
          <w:color w:val="000000"/>
        </w:rPr>
        <w:t>Макаровским</w:t>
      </w:r>
      <w:proofErr w:type="spellEnd"/>
      <w:r w:rsidRPr="00EB2B62">
        <w:rPr>
          <w:rFonts w:eastAsia="Courier New"/>
          <w:bCs/>
          <w:color w:val="000000"/>
        </w:rPr>
        <w:t xml:space="preserve"> сельсоветом Курчатовского района, с западной стороны с </w:t>
      </w:r>
      <w:proofErr w:type="spellStart"/>
      <w:r w:rsidRPr="00EB2B62">
        <w:rPr>
          <w:rFonts w:eastAsia="Courier New"/>
          <w:bCs/>
          <w:color w:val="000000"/>
        </w:rPr>
        <w:t>Марицким</w:t>
      </w:r>
      <w:proofErr w:type="spellEnd"/>
      <w:r w:rsidRPr="00EB2B62">
        <w:rPr>
          <w:rFonts w:eastAsia="Courier New"/>
          <w:bCs/>
          <w:color w:val="000000"/>
        </w:rPr>
        <w:t xml:space="preserve"> сельсоветом.</w:t>
      </w:r>
    </w:p>
    <w:p w:rsidR="0042117D" w:rsidRPr="0085729B" w:rsidRDefault="0042117D" w:rsidP="0042117D">
      <w:pPr>
        <w:suppressAutoHyphens/>
        <w:rPr>
          <w:b/>
          <w:sz w:val="20"/>
          <w:szCs w:val="20"/>
        </w:rPr>
      </w:pPr>
      <w:r w:rsidRPr="0085729B">
        <w:rPr>
          <w:b/>
          <w:sz w:val="20"/>
          <w:szCs w:val="20"/>
        </w:rPr>
        <w:t>Таблица. Сведения о населении муниципального образования (по населенным пунктам).</w:t>
      </w:r>
    </w:p>
    <w:tbl>
      <w:tblPr>
        <w:tblW w:w="4951" w:type="pct"/>
        <w:tblLook w:val="0000" w:firstRow="0" w:lastRow="0" w:firstColumn="0" w:lastColumn="0" w:noHBand="0" w:noVBand="0"/>
      </w:tblPr>
      <w:tblGrid>
        <w:gridCol w:w="1558"/>
        <w:gridCol w:w="3297"/>
        <w:gridCol w:w="2184"/>
        <w:gridCol w:w="3341"/>
        <w:gridCol w:w="1593"/>
        <w:gridCol w:w="2668"/>
      </w:tblGrid>
      <w:tr w:rsidR="0042117D" w:rsidRPr="007E234F" w:rsidTr="008452CB">
        <w:trPr>
          <w:cantSplit/>
          <w:trHeight w:val="293"/>
        </w:trPr>
        <w:tc>
          <w:tcPr>
            <w:tcW w:w="532" w:type="pct"/>
            <w:vMerge w:val="restart"/>
            <w:tcBorders>
              <w:top w:val="single" w:sz="6" w:space="0" w:color="auto"/>
              <w:left w:val="single" w:sz="6" w:space="0" w:color="auto"/>
              <w:right w:val="single" w:sz="4" w:space="0" w:color="auto"/>
            </w:tcBorders>
            <w:vAlign w:val="center"/>
          </w:tcPr>
          <w:p w:rsidR="0042117D" w:rsidRPr="007E234F" w:rsidRDefault="0042117D" w:rsidP="008452CB">
            <w:pPr>
              <w:jc w:val="center"/>
              <w:rPr>
                <w:b/>
                <w:sz w:val="20"/>
                <w:szCs w:val="20"/>
              </w:rPr>
            </w:pPr>
            <w:r w:rsidRPr="007E234F">
              <w:rPr>
                <w:b/>
                <w:sz w:val="20"/>
                <w:szCs w:val="20"/>
              </w:rPr>
              <w:t>№</w:t>
            </w:r>
          </w:p>
          <w:p w:rsidR="0042117D" w:rsidRPr="007E234F" w:rsidRDefault="0042117D" w:rsidP="008452CB">
            <w:pPr>
              <w:jc w:val="center"/>
              <w:rPr>
                <w:b/>
                <w:sz w:val="20"/>
                <w:szCs w:val="20"/>
              </w:rPr>
            </w:pPr>
            <w:proofErr w:type="gramStart"/>
            <w:r w:rsidRPr="007E234F">
              <w:rPr>
                <w:b/>
                <w:sz w:val="20"/>
                <w:szCs w:val="20"/>
              </w:rPr>
              <w:t>п</w:t>
            </w:r>
            <w:proofErr w:type="gramEnd"/>
            <w:r w:rsidRPr="007E234F">
              <w:rPr>
                <w:b/>
                <w:sz w:val="20"/>
                <w:szCs w:val="20"/>
              </w:rPr>
              <w:t>/п</w:t>
            </w:r>
          </w:p>
        </w:tc>
        <w:tc>
          <w:tcPr>
            <w:tcW w:w="1126" w:type="pct"/>
            <w:vMerge w:val="restart"/>
            <w:tcBorders>
              <w:top w:val="single" w:sz="6" w:space="0" w:color="auto"/>
              <w:left w:val="single" w:sz="4" w:space="0" w:color="auto"/>
              <w:right w:val="single" w:sz="6" w:space="0" w:color="auto"/>
            </w:tcBorders>
            <w:vAlign w:val="center"/>
          </w:tcPr>
          <w:p w:rsidR="0042117D" w:rsidRPr="007E234F" w:rsidRDefault="0042117D" w:rsidP="008452CB">
            <w:pPr>
              <w:jc w:val="center"/>
              <w:rPr>
                <w:b/>
                <w:sz w:val="20"/>
                <w:szCs w:val="20"/>
              </w:rPr>
            </w:pPr>
            <w:r w:rsidRPr="007E234F">
              <w:rPr>
                <w:b/>
                <w:sz w:val="20"/>
                <w:szCs w:val="20"/>
              </w:rPr>
              <w:t>Наименование населенного пункта</w:t>
            </w:r>
          </w:p>
        </w:tc>
        <w:tc>
          <w:tcPr>
            <w:tcW w:w="1887" w:type="pct"/>
            <w:gridSpan w:val="2"/>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rPr>
                <w:b/>
                <w:sz w:val="20"/>
                <w:szCs w:val="20"/>
              </w:rPr>
            </w:pPr>
            <w:r w:rsidRPr="007E234F">
              <w:rPr>
                <w:b/>
                <w:sz w:val="20"/>
                <w:szCs w:val="20"/>
              </w:rPr>
              <w:t>Удаленность (</w:t>
            </w:r>
            <w:proofErr w:type="gramStart"/>
            <w:r w:rsidRPr="007E234F">
              <w:rPr>
                <w:b/>
                <w:sz w:val="20"/>
                <w:szCs w:val="20"/>
              </w:rPr>
              <w:t>км</w:t>
            </w:r>
            <w:proofErr w:type="gramEnd"/>
            <w:r w:rsidRPr="007E234F">
              <w:rPr>
                <w:b/>
                <w:sz w:val="20"/>
                <w:szCs w:val="20"/>
              </w:rPr>
              <w:t>.)</w:t>
            </w:r>
          </w:p>
        </w:tc>
        <w:tc>
          <w:tcPr>
            <w:tcW w:w="544" w:type="pct"/>
            <w:vMerge w:val="restart"/>
            <w:tcBorders>
              <w:top w:val="single" w:sz="6" w:space="0" w:color="auto"/>
              <w:left w:val="single" w:sz="6" w:space="0" w:color="auto"/>
              <w:right w:val="single" w:sz="6" w:space="0" w:color="auto"/>
            </w:tcBorders>
            <w:vAlign w:val="center"/>
          </w:tcPr>
          <w:p w:rsidR="0042117D" w:rsidRPr="007E234F" w:rsidRDefault="0042117D" w:rsidP="008452CB">
            <w:pPr>
              <w:jc w:val="center"/>
              <w:rPr>
                <w:b/>
                <w:sz w:val="20"/>
                <w:szCs w:val="20"/>
              </w:rPr>
            </w:pPr>
            <w:r w:rsidRPr="007E234F">
              <w:rPr>
                <w:b/>
                <w:sz w:val="20"/>
                <w:szCs w:val="20"/>
              </w:rPr>
              <w:t>Число</w:t>
            </w:r>
          </w:p>
          <w:p w:rsidR="0042117D" w:rsidRPr="007E234F" w:rsidRDefault="0042117D" w:rsidP="008452CB">
            <w:pPr>
              <w:jc w:val="center"/>
              <w:rPr>
                <w:b/>
                <w:sz w:val="20"/>
                <w:szCs w:val="20"/>
              </w:rPr>
            </w:pPr>
            <w:r w:rsidRPr="007E234F">
              <w:rPr>
                <w:b/>
                <w:sz w:val="20"/>
                <w:szCs w:val="20"/>
              </w:rPr>
              <w:t>дворов</w:t>
            </w:r>
          </w:p>
        </w:tc>
        <w:tc>
          <w:tcPr>
            <w:tcW w:w="911" w:type="pct"/>
            <w:vMerge w:val="restart"/>
            <w:tcBorders>
              <w:top w:val="single" w:sz="6" w:space="0" w:color="auto"/>
              <w:left w:val="single" w:sz="6" w:space="0" w:color="auto"/>
              <w:right w:val="single" w:sz="6" w:space="0" w:color="auto"/>
            </w:tcBorders>
            <w:vAlign w:val="center"/>
          </w:tcPr>
          <w:p w:rsidR="0042117D" w:rsidRPr="007E234F" w:rsidRDefault="0042117D" w:rsidP="008452CB">
            <w:pPr>
              <w:jc w:val="center"/>
              <w:rPr>
                <w:b/>
                <w:sz w:val="20"/>
                <w:szCs w:val="20"/>
              </w:rPr>
            </w:pPr>
            <w:r w:rsidRPr="007E234F">
              <w:rPr>
                <w:b/>
                <w:sz w:val="20"/>
                <w:szCs w:val="20"/>
              </w:rPr>
              <w:t>Общая</w:t>
            </w:r>
          </w:p>
          <w:p w:rsidR="0042117D" w:rsidRPr="007E234F" w:rsidRDefault="0042117D" w:rsidP="008452CB">
            <w:pPr>
              <w:jc w:val="center"/>
              <w:rPr>
                <w:b/>
                <w:sz w:val="20"/>
                <w:szCs w:val="20"/>
              </w:rPr>
            </w:pPr>
            <w:r w:rsidRPr="007E234F">
              <w:rPr>
                <w:b/>
                <w:sz w:val="20"/>
                <w:szCs w:val="20"/>
              </w:rPr>
              <w:t>численность, чел.</w:t>
            </w:r>
          </w:p>
        </w:tc>
      </w:tr>
      <w:tr w:rsidR="0042117D" w:rsidRPr="007E234F" w:rsidTr="008452CB">
        <w:trPr>
          <w:cantSplit/>
          <w:trHeight w:val="148"/>
        </w:trPr>
        <w:tc>
          <w:tcPr>
            <w:tcW w:w="532" w:type="pct"/>
            <w:vMerge/>
            <w:tcBorders>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rPr>
                <w:sz w:val="20"/>
                <w:szCs w:val="20"/>
              </w:rPr>
            </w:pPr>
          </w:p>
        </w:tc>
        <w:tc>
          <w:tcPr>
            <w:tcW w:w="1126" w:type="pct"/>
            <w:vMerge/>
            <w:tcBorders>
              <w:left w:val="single" w:sz="4" w:space="0" w:color="auto"/>
              <w:bottom w:val="single" w:sz="6" w:space="0" w:color="auto"/>
              <w:right w:val="single" w:sz="6" w:space="0" w:color="auto"/>
            </w:tcBorders>
          </w:tcPr>
          <w:p w:rsidR="0042117D" w:rsidRPr="007E234F" w:rsidRDefault="0042117D" w:rsidP="008452CB">
            <w:pPr>
              <w:jc w:val="both"/>
              <w:rPr>
                <w:sz w:val="20"/>
                <w:szCs w:val="20"/>
              </w:rPr>
            </w:pPr>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rPr>
                <w:b/>
                <w:sz w:val="20"/>
                <w:szCs w:val="20"/>
              </w:rPr>
            </w:pPr>
            <w:r w:rsidRPr="007E234F">
              <w:rPr>
                <w:b/>
                <w:sz w:val="20"/>
                <w:szCs w:val="20"/>
              </w:rPr>
              <w:t>от районного центра</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rPr>
                <w:b/>
                <w:sz w:val="20"/>
                <w:szCs w:val="20"/>
              </w:rPr>
            </w:pPr>
            <w:r w:rsidRPr="007E234F">
              <w:rPr>
                <w:b/>
                <w:sz w:val="20"/>
                <w:szCs w:val="20"/>
              </w:rPr>
              <w:t>от центра муниципального образования</w:t>
            </w:r>
          </w:p>
        </w:tc>
        <w:tc>
          <w:tcPr>
            <w:tcW w:w="544" w:type="pct"/>
            <w:vMerge/>
            <w:tcBorders>
              <w:left w:val="single" w:sz="6" w:space="0" w:color="auto"/>
              <w:bottom w:val="single" w:sz="6" w:space="0" w:color="auto"/>
              <w:right w:val="single" w:sz="6" w:space="0" w:color="auto"/>
            </w:tcBorders>
          </w:tcPr>
          <w:p w:rsidR="0042117D" w:rsidRPr="007E234F" w:rsidRDefault="0042117D" w:rsidP="008452CB">
            <w:pPr>
              <w:jc w:val="both"/>
            </w:pPr>
          </w:p>
        </w:tc>
        <w:tc>
          <w:tcPr>
            <w:tcW w:w="911" w:type="pct"/>
            <w:vMerge/>
            <w:tcBorders>
              <w:left w:val="single" w:sz="6" w:space="0" w:color="auto"/>
              <w:bottom w:val="single" w:sz="6" w:space="0" w:color="auto"/>
              <w:right w:val="single" w:sz="6" w:space="0" w:color="auto"/>
            </w:tcBorders>
          </w:tcPr>
          <w:p w:rsidR="0042117D" w:rsidRPr="007E234F" w:rsidRDefault="0042117D" w:rsidP="008452CB">
            <w:pPr>
              <w:jc w:val="both"/>
            </w:pPr>
          </w:p>
        </w:tc>
      </w:tr>
      <w:tr w:rsidR="0042117D" w:rsidRPr="007E234F" w:rsidTr="008452CB">
        <w:trPr>
          <w:cantSplit/>
          <w:trHeight w:val="280"/>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r w:rsidRPr="007E234F">
              <w:t xml:space="preserve">с. </w:t>
            </w:r>
            <w:proofErr w:type="spellStart"/>
            <w:r w:rsidRPr="007E234F">
              <w:t>Иванчиково</w:t>
            </w:r>
            <w:proofErr w:type="spellEnd"/>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pPr>
            <w:r w:rsidRPr="007E234F">
              <w:t>10</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r w:rsidRPr="007E234F">
              <w:t>-</w:t>
            </w: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135</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349</w:t>
            </w:r>
          </w:p>
        </w:tc>
      </w:tr>
      <w:tr w:rsidR="0042117D" w:rsidRPr="007E234F" w:rsidTr="008452CB">
        <w:trPr>
          <w:cantSplit/>
          <w:trHeight w:val="280"/>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r w:rsidRPr="007E234F">
              <w:t>х. Песочный</w:t>
            </w:r>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pPr>
            <w:r w:rsidRPr="007E234F">
              <w:t>10</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r w:rsidRPr="007E234F">
              <w:t>2</w:t>
            </w: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9</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15</w:t>
            </w:r>
          </w:p>
        </w:tc>
      </w:tr>
      <w:tr w:rsidR="0042117D" w:rsidRPr="007E234F" w:rsidTr="008452CB">
        <w:trPr>
          <w:cantSplit/>
          <w:trHeight w:val="293"/>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r w:rsidRPr="007E234F">
              <w:t>х. Красный Юрок</w:t>
            </w:r>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pPr>
            <w:r w:rsidRPr="007E234F">
              <w:t>10</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r w:rsidRPr="007E234F">
              <w:t>4</w:t>
            </w: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2</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4</w:t>
            </w:r>
          </w:p>
        </w:tc>
      </w:tr>
      <w:tr w:rsidR="0042117D" w:rsidRPr="007E234F" w:rsidTr="008452CB">
        <w:trPr>
          <w:cantSplit/>
          <w:trHeight w:val="280"/>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r w:rsidRPr="007E234F">
              <w:t xml:space="preserve">д. </w:t>
            </w:r>
            <w:proofErr w:type="spellStart"/>
            <w:r w:rsidRPr="007E234F">
              <w:t>Полячково</w:t>
            </w:r>
            <w:proofErr w:type="spellEnd"/>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pPr>
            <w:r w:rsidRPr="007E234F">
              <w:t>11</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r w:rsidRPr="007E234F">
              <w:t>1</w:t>
            </w: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93</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215</w:t>
            </w:r>
          </w:p>
        </w:tc>
      </w:tr>
      <w:tr w:rsidR="0042117D" w:rsidRPr="007E234F" w:rsidTr="008452CB">
        <w:trPr>
          <w:cantSplit/>
          <w:trHeight w:val="280"/>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r w:rsidRPr="007E234F">
              <w:t>х. Понура</w:t>
            </w:r>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pPr>
            <w:r w:rsidRPr="007E234F">
              <w:t>14</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r w:rsidRPr="007E234F">
              <w:t>4</w:t>
            </w: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2</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5</w:t>
            </w:r>
          </w:p>
        </w:tc>
      </w:tr>
      <w:tr w:rsidR="0042117D" w:rsidRPr="007E234F" w:rsidTr="008452CB">
        <w:trPr>
          <w:cantSplit/>
          <w:trHeight w:val="280"/>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r w:rsidRPr="007E234F">
              <w:t xml:space="preserve">с. </w:t>
            </w:r>
            <w:proofErr w:type="spellStart"/>
            <w:r w:rsidRPr="007E234F">
              <w:t>Кочетно</w:t>
            </w:r>
            <w:proofErr w:type="spellEnd"/>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pPr>
            <w:r w:rsidRPr="007E234F">
              <w:t>9</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r w:rsidRPr="007E234F">
              <w:t>4</w:t>
            </w: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12</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12</w:t>
            </w:r>
          </w:p>
        </w:tc>
      </w:tr>
      <w:tr w:rsidR="0042117D" w:rsidRPr="007E234F" w:rsidTr="008452CB">
        <w:trPr>
          <w:cantSplit/>
          <w:trHeight w:val="280"/>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r w:rsidRPr="007E234F">
              <w:t>х. 20 лет октября</w:t>
            </w:r>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pPr>
            <w:r w:rsidRPr="007E234F">
              <w:t>6</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r w:rsidRPr="007E234F">
              <w:t>5</w:t>
            </w: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1</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1</w:t>
            </w:r>
          </w:p>
        </w:tc>
      </w:tr>
      <w:tr w:rsidR="0042117D" w:rsidRPr="007E234F" w:rsidTr="008452CB">
        <w:trPr>
          <w:cantSplit/>
          <w:trHeight w:val="280"/>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r w:rsidRPr="007E234F">
              <w:t xml:space="preserve">с. </w:t>
            </w:r>
            <w:proofErr w:type="spellStart"/>
            <w:r w:rsidRPr="007E234F">
              <w:t>Телятниково</w:t>
            </w:r>
            <w:proofErr w:type="spellEnd"/>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pPr>
            <w:r w:rsidRPr="007E234F">
              <w:t>5</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r w:rsidRPr="007E234F">
              <w:t>5</w:t>
            </w: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61</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142</w:t>
            </w:r>
          </w:p>
        </w:tc>
      </w:tr>
      <w:tr w:rsidR="0042117D" w:rsidRPr="007E234F" w:rsidTr="008452CB">
        <w:trPr>
          <w:cantSplit/>
          <w:trHeight w:val="280"/>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proofErr w:type="spellStart"/>
            <w:r w:rsidRPr="007E234F">
              <w:t>п</w:t>
            </w:r>
            <w:proofErr w:type="gramStart"/>
            <w:r w:rsidRPr="007E234F">
              <w:t>.К</w:t>
            </w:r>
            <w:proofErr w:type="gramEnd"/>
            <w:r w:rsidRPr="007E234F">
              <w:t>раснозаводской</w:t>
            </w:r>
            <w:proofErr w:type="spellEnd"/>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pPr>
            <w:r w:rsidRPr="007E234F">
              <w:t>19</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r w:rsidRPr="007E234F">
              <w:t>5</w:t>
            </w: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8</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23</w:t>
            </w:r>
          </w:p>
        </w:tc>
      </w:tr>
      <w:tr w:rsidR="0042117D" w:rsidRPr="007E234F" w:rsidTr="008452CB">
        <w:trPr>
          <w:cantSplit/>
          <w:trHeight w:val="280"/>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proofErr w:type="gramStart"/>
            <w:r w:rsidRPr="007E234F">
              <w:t>с</w:t>
            </w:r>
            <w:proofErr w:type="gramEnd"/>
            <w:r w:rsidRPr="007E234F">
              <w:t>. Ольшанка</w:t>
            </w:r>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pPr>
            <w:r w:rsidRPr="007E234F">
              <w:t>20</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r w:rsidRPr="007E234F">
              <w:t>5</w:t>
            </w: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130</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424</w:t>
            </w:r>
          </w:p>
        </w:tc>
      </w:tr>
      <w:tr w:rsidR="0042117D" w:rsidRPr="007E234F" w:rsidTr="008452CB">
        <w:trPr>
          <w:cantSplit/>
          <w:trHeight w:val="280"/>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42117D">
            <w:pPr>
              <w:numPr>
                <w:ilvl w:val="0"/>
                <w:numId w:val="22"/>
              </w:numPr>
              <w:tabs>
                <w:tab w:val="clear" w:pos="360"/>
                <w:tab w:val="num" w:pos="1069"/>
              </w:tabs>
              <w:overflowPunct w:val="0"/>
              <w:autoSpaceDE w:val="0"/>
              <w:autoSpaceDN w:val="0"/>
              <w:adjustRightInd w:val="0"/>
              <w:spacing w:line="276" w:lineRule="auto"/>
              <w:ind w:left="0" w:firstLine="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proofErr w:type="spellStart"/>
            <w:r w:rsidRPr="007E234F">
              <w:t>п</w:t>
            </w:r>
            <w:proofErr w:type="gramStart"/>
            <w:r w:rsidRPr="007E234F">
              <w:t>.П</w:t>
            </w:r>
            <w:proofErr w:type="gramEnd"/>
            <w:r w:rsidRPr="007E234F">
              <w:t>редпанкеевский</w:t>
            </w:r>
            <w:proofErr w:type="spellEnd"/>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pPr>
            <w:r w:rsidRPr="007E234F">
              <w:t>22</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r w:rsidRPr="007E234F">
              <w:t>7</w:t>
            </w: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1</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4</w:t>
            </w:r>
          </w:p>
        </w:tc>
      </w:tr>
      <w:tr w:rsidR="0042117D" w:rsidRPr="007E234F" w:rsidTr="008452CB">
        <w:trPr>
          <w:cantSplit/>
          <w:trHeight w:val="280"/>
        </w:trPr>
        <w:tc>
          <w:tcPr>
            <w:tcW w:w="532" w:type="pct"/>
            <w:tcBorders>
              <w:top w:val="single" w:sz="6" w:space="0" w:color="auto"/>
              <w:left w:val="single" w:sz="6" w:space="0" w:color="auto"/>
              <w:bottom w:val="single" w:sz="6" w:space="0" w:color="auto"/>
              <w:right w:val="single" w:sz="4" w:space="0" w:color="auto"/>
            </w:tcBorders>
          </w:tcPr>
          <w:p w:rsidR="0042117D" w:rsidRPr="007E234F" w:rsidRDefault="0042117D" w:rsidP="008452CB">
            <w:pPr>
              <w:overflowPunct w:val="0"/>
              <w:autoSpaceDE w:val="0"/>
              <w:autoSpaceDN w:val="0"/>
              <w:adjustRightInd w:val="0"/>
              <w:jc w:val="both"/>
              <w:textAlignment w:val="baseline"/>
            </w:pPr>
          </w:p>
        </w:tc>
        <w:tc>
          <w:tcPr>
            <w:tcW w:w="1126" w:type="pct"/>
            <w:tcBorders>
              <w:top w:val="single" w:sz="6" w:space="0" w:color="auto"/>
              <w:left w:val="single" w:sz="4" w:space="0" w:color="auto"/>
              <w:bottom w:val="single" w:sz="6" w:space="0" w:color="auto"/>
              <w:right w:val="single" w:sz="6" w:space="0" w:color="auto"/>
            </w:tcBorders>
          </w:tcPr>
          <w:p w:rsidR="0042117D" w:rsidRPr="007E234F" w:rsidRDefault="0042117D" w:rsidP="008452CB">
            <w:pPr>
              <w:jc w:val="both"/>
            </w:pPr>
          </w:p>
        </w:tc>
        <w:tc>
          <w:tcPr>
            <w:tcW w:w="746" w:type="pct"/>
            <w:tcBorders>
              <w:top w:val="single" w:sz="6" w:space="0" w:color="auto"/>
              <w:left w:val="single" w:sz="6" w:space="0" w:color="auto"/>
              <w:bottom w:val="single" w:sz="6" w:space="0" w:color="auto"/>
              <w:right w:val="single" w:sz="4" w:space="0" w:color="auto"/>
            </w:tcBorders>
            <w:vAlign w:val="center"/>
          </w:tcPr>
          <w:p w:rsidR="0042117D" w:rsidRPr="007E234F" w:rsidRDefault="0042117D" w:rsidP="008452CB">
            <w:pPr>
              <w:jc w:val="center"/>
              <w:rPr>
                <w:b/>
                <w:sz w:val="20"/>
                <w:szCs w:val="20"/>
              </w:rPr>
            </w:pPr>
            <w:r w:rsidRPr="007E234F">
              <w:rPr>
                <w:b/>
                <w:sz w:val="20"/>
                <w:szCs w:val="20"/>
              </w:rPr>
              <w:t>Итого:</w:t>
            </w:r>
          </w:p>
        </w:tc>
        <w:tc>
          <w:tcPr>
            <w:tcW w:w="1141" w:type="pct"/>
            <w:tcBorders>
              <w:top w:val="single" w:sz="6" w:space="0" w:color="auto"/>
              <w:left w:val="single" w:sz="4" w:space="0" w:color="auto"/>
              <w:bottom w:val="single" w:sz="6" w:space="0" w:color="auto"/>
              <w:right w:val="single" w:sz="6" w:space="0" w:color="auto"/>
            </w:tcBorders>
            <w:vAlign w:val="center"/>
          </w:tcPr>
          <w:p w:rsidR="0042117D" w:rsidRPr="007E234F" w:rsidRDefault="0042117D" w:rsidP="008452CB">
            <w:pPr>
              <w:jc w:val="center"/>
            </w:pPr>
          </w:p>
        </w:tc>
        <w:tc>
          <w:tcPr>
            <w:tcW w:w="544"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454</w:t>
            </w:r>
          </w:p>
        </w:tc>
        <w:tc>
          <w:tcPr>
            <w:tcW w:w="911" w:type="pct"/>
            <w:tcBorders>
              <w:top w:val="single" w:sz="6" w:space="0" w:color="auto"/>
              <w:left w:val="single" w:sz="6" w:space="0" w:color="auto"/>
              <w:bottom w:val="single" w:sz="6" w:space="0" w:color="auto"/>
              <w:right w:val="single" w:sz="6" w:space="0" w:color="auto"/>
            </w:tcBorders>
            <w:vAlign w:val="center"/>
          </w:tcPr>
          <w:p w:rsidR="0042117D" w:rsidRPr="007E234F" w:rsidRDefault="0042117D" w:rsidP="008452CB">
            <w:pPr>
              <w:jc w:val="center"/>
            </w:pPr>
            <w:r w:rsidRPr="007E234F">
              <w:t>1194</w:t>
            </w:r>
          </w:p>
        </w:tc>
      </w:tr>
    </w:tbl>
    <w:p w:rsidR="0042117D" w:rsidRPr="00FB34E2" w:rsidRDefault="0042117D" w:rsidP="0042117D">
      <w:pPr>
        <w:pStyle w:val="2e"/>
        <w:spacing w:line="276" w:lineRule="auto"/>
      </w:pPr>
      <w:r w:rsidRPr="00FB34E2">
        <w:t xml:space="preserve">Планировочная структура </w:t>
      </w:r>
      <w:proofErr w:type="spellStart"/>
      <w:r w:rsidRPr="00FB34E2">
        <w:t>Иванчиковского</w:t>
      </w:r>
      <w:proofErr w:type="spellEnd"/>
      <w:r w:rsidRPr="00FB34E2">
        <w:t xml:space="preserve"> сельсовета сложилась исторически вдоль дорожных планировочных осей, таких как </w:t>
      </w:r>
      <w:proofErr w:type="spellStart"/>
      <w:r w:rsidRPr="00FB34E2">
        <w:t>с</w:t>
      </w:r>
      <w:proofErr w:type="gramStart"/>
      <w:r w:rsidRPr="00FB34E2">
        <w:t>.Т</w:t>
      </w:r>
      <w:proofErr w:type="gramEnd"/>
      <w:r w:rsidRPr="00FB34E2">
        <w:t>елятниково</w:t>
      </w:r>
      <w:proofErr w:type="spellEnd"/>
      <w:r w:rsidRPr="00FB34E2">
        <w:t xml:space="preserve"> – </w:t>
      </w:r>
      <w:proofErr w:type="spellStart"/>
      <w:r w:rsidRPr="00FB34E2">
        <w:t>с.Иванчиково</w:t>
      </w:r>
      <w:proofErr w:type="spellEnd"/>
      <w:r w:rsidRPr="00FB34E2">
        <w:t xml:space="preserve"> – </w:t>
      </w:r>
      <w:proofErr w:type="spellStart"/>
      <w:r w:rsidRPr="00FB34E2">
        <w:t>д.Полячково</w:t>
      </w:r>
      <w:proofErr w:type="spellEnd"/>
      <w:r w:rsidRPr="00FB34E2">
        <w:t xml:space="preserve"> – </w:t>
      </w:r>
      <w:proofErr w:type="spellStart"/>
      <w:r w:rsidRPr="00FB34E2">
        <w:t>п.Предпанкеевский</w:t>
      </w:r>
      <w:proofErr w:type="spellEnd"/>
      <w:r w:rsidRPr="00FB34E2">
        <w:t xml:space="preserve"> – </w:t>
      </w:r>
      <w:proofErr w:type="spellStart"/>
      <w:r w:rsidRPr="00FB34E2">
        <w:t>с.Ольшанка</w:t>
      </w:r>
      <w:proofErr w:type="spellEnd"/>
      <w:r w:rsidRPr="00FB34E2">
        <w:t xml:space="preserve"> – </w:t>
      </w:r>
      <w:proofErr w:type="spellStart"/>
      <w:r w:rsidRPr="00FB34E2">
        <w:t>п.Краснозаводской</w:t>
      </w:r>
      <w:proofErr w:type="spellEnd"/>
      <w:r w:rsidRPr="00FB34E2">
        <w:t xml:space="preserve"> – </w:t>
      </w:r>
      <w:proofErr w:type="spellStart"/>
      <w:r w:rsidRPr="00FB34E2">
        <w:t>с.Кочетно</w:t>
      </w:r>
      <w:proofErr w:type="spellEnd"/>
      <w:r w:rsidRPr="00FB34E2">
        <w:t>, а также сетью небольших местных автодорог.</w:t>
      </w:r>
    </w:p>
    <w:p w:rsidR="0042117D" w:rsidRPr="00FB34E2" w:rsidRDefault="0042117D" w:rsidP="0042117D">
      <w:pPr>
        <w:pStyle w:val="2e"/>
        <w:spacing w:line="276" w:lineRule="auto"/>
      </w:pPr>
      <w:r w:rsidRPr="00FB34E2">
        <w:t>Дорожные планировочные оси дополнены дорогами межмуниципального значения:</w:t>
      </w:r>
    </w:p>
    <w:p w:rsidR="0042117D" w:rsidRPr="00FB34E2" w:rsidRDefault="0042117D" w:rsidP="0042117D">
      <w:pPr>
        <w:jc w:val="both"/>
      </w:pPr>
      <w:r w:rsidRPr="00FB34E2">
        <w:t xml:space="preserve">- "Льгов – </w:t>
      </w:r>
      <w:proofErr w:type="spellStart"/>
      <w:r w:rsidRPr="00FB34E2">
        <w:t>Конышовка</w:t>
      </w:r>
      <w:proofErr w:type="spellEnd"/>
      <w:r w:rsidRPr="00FB34E2">
        <w:t xml:space="preserve">" – Ольшанка – </w:t>
      </w:r>
      <w:proofErr w:type="spellStart"/>
      <w:r w:rsidRPr="00FB34E2">
        <w:t>Мармыжи</w:t>
      </w:r>
      <w:proofErr w:type="spellEnd"/>
      <w:r w:rsidRPr="00FB34E2">
        <w:t xml:space="preserve"> – "Курск – Льгов – Рыльск – граница с Украиной" – Николаевка – </w:t>
      </w:r>
      <w:proofErr w:type="spellStart"/>
      <w:r w:rsidRPr="00FB34E2">
        <w:t>Ширково</w:t>
      </w:r>
      <w:proofErr w:type="spellEnd"/>
      <w:r w:rsidRPr="00FB34E2">
        <w:t xml:space="preserve">"- </w:t>
      </w:r>
      <w:proofErr w:type="spellStart"/>
      <w:r w:rsidRPr="00FB34E2">
        <w:t>Полячково</w:t>
      </w:r>
      <w:proofErr w:type="spellEnd"/>
      <w:r w:rsidRPr="00FB34E2">
        <w:t xml:space="preserve"> (38 ОП МЗ 38Н-436);</w:t>
      </w:r>
    </w:p>
    <w:p w:rsidR="0042117D" w:rsidRPr="00FB34E2" w:rsidRDefault="0042117D" w:rsidP="0042117D">
      <w:pPr>
        <w:jc w:val="both"/>
      </w:pPr>
      <w:r w:rsidRPr="00FB34E2">
        <w:lastRenderedPageBreak/>
        <w:t xml:space="preserve">- "Льгов – </w:t>
      </w:r>
      <w:proofErr w:type="spellStart"/>
      <w:r w:rsidRPr="00FB34E2">
        <w:t>Конышовка</w:t>
      </w:r>
      <w:proofErr w:type="spellEnd"/>
      <w:r w:rsidRPr="00FB34E2">
        <w:t xml:space="preserve">" – Ольшанка – </w:t>
      </w:r>
      <w:proofErr w:type="spellStart"/>
      <w:r w:rsidRPr="00FB34E2">
        <w:t>Мармыжи</w:t>
      </w:r>
      <w:proofErr w:type="spellEnd"/>
      <w:r w:rsidRPr="00FB34E2">
        <w:t xml:space="preserve"> – "Курск – Льгов – Рыльск – граница с Украиной" – Николаевка – </w:t>
      </w:r>
      <w:proofErr w:type="spellStart"/>
      <w:r w:rsidRPr="00FB34E2">
        <w:t>Ширково</w:t>
      </w:r>
      <w:proofErr w:type="spellEnd"/>
      <w:r w:rsidRPr="00FB34E2">
        <w:t xml:space="preserve">"- </w:t>
      </w:r>
      <w:proofErr w:type="spellStart"/>
      <w:r w:rsidRPr="00FB34E2">
        <w:t>Телятниково</w:t>
      </w:r>
      <w:proofErr w:type="spellEnd"/>
      <w:r w:rsidRPr="00FB34E2">
        <w:t xml:space="preserve"> (38 ОП МЗ 38Н-437);</w:t>
      </w:r>
    </w:p>
    <w:p w:rsidR="00825E43" w:rsidRPr="00FB34E2" w:rsidRDefault="00825E43" w:rsidP="00825E43">
      <w:pPr>
        <w:pStyle w:val="2e"/>
        <w:spacing w:line="276" w:lineRule="auto"/>
      </w:pPr>
      <w:r w:rsidRPr="00FB34E2">
        <w:t xml:space="preserve">Планировочная структура </w:t>
      </w:r>
      <w:proofErr w:type="spellStart"/>
      <w:r w:rsidRPr="00FB34E2">
        <w:t>Иванчиковского</w:t>
      </w:r>
      <w:proofErr w:type="spellEnd"/>
      <w:r w:rsidRPr="00FB34E2">
        <w:t xml:space="preserve"> сельсовета сложилась исторически вдоль дорожных планировочных осей, таких как </w:t>
      </w:r>
      <w:proofErr w:type="spellStart"/>
      <w:r w:rsidRPr="00FB34E2">
        <w:t>с</w:t>
      </w:r>
      <w:proofErr w:type="gramStart"/>
      <w:r w:rsidRPr="00FB34E2">
        <w:t>.Т</w:t>
      </w:r>
      <w:proofErr w:type="gramEnd"/>
      <w:r w:rsidRPr="00FB34E2">
        <w:t>елятниково</w:t>
      </w:r>
      <w:proofErr w:type="spellEnd"/>
      <w:r w:rsidRPr="00FB34E2">
        <w:t xml:space="preserve"> – </w:t>
      </w:r>
      <w:proofErr w:type="spellStart"/>
      <w:r w:rsidRPr="00FB34E2">
        <w:t>с.Иванчиково</w:t>
      </w:r>
      <w:proofErr w:type="spellEnd"/>
      <w:r w:rsidRPr="00FB34E2">
        <w:t xml:space="preserve"> – </w:t>
      </w:r>
      <w:proofErr w:type="spellStart"/>
      <w:r w:rsidRPr="00FB34E2">
        <w:t>д.Полячково</w:t>
      </w:r>
      <w:proofErr w:type="spellEnd"/>
      <w:r w:rsidRPr="00FB34E2">
        <w:t xml:space="preserve"> – </w:t>
      </w:r>
      <w:proofErr w:type="spellStart"/>
      <w:r w:rsidRPr="00FB34E2">
        <w:t>п.Предпанкеевский</w:t>
      </w:r>
      <w:proofErr w:type="spellEnd"/>
      <w:r w:rsidRPr="00FB34E2">
        <w:t xml:space="preserve"> – </w:t>
      </w:r>
      <w:proofErr w:type="spellStart"/>
      <w:r w:rsidRPr="00FB34E2">
        <w:t>с.Ольшанка</w:t>
      </w:r>
      <w:proofErr w:type="spellEnd"/>
      <w:r w:rsidRPr="00FB34E2">
        <w:t xml:space="preserve"> – </w:t>
      </w:r>
      <w:proofErr w:type="spellStart"/>
      <w:r w:rsidRPr="00FB34E2">
        <w:t>п.Краснозаводской</w:t>
      </w:r>
      <w:proofErr w:type="spellEnd"/>
      <w:r w:rsidRPr="00FB34E2">
        <w:t xml:space="preserve"> – </w:t>
      </w:r>
      <w:proofErr w:type="spellStart"/>
      <w:r w:rsidRPr="00FB34E2">
        <w:t>с.Кочетно</w:t>
      </w:r>
      <w:proofErr w:type="spellEnd"/>
      <w:r w:rsidRPr="00FB34E2">
        <w:t>, а также сетью небольших местных автодорог.</w:t>
      </w:r>
    </w:p>
    <w:p w:rsidR="00825E43" w:rsidRPr="00FB34E2" w:rsidRDefault="00825E43" w:rsidP="00825E43">
      <w:pPr>
        <w:pStyle w:val="2e"/>
        <w:spacing w:line="276" w:lineRule="auto"/>
      </w:pPr>
      <w:r w:rsidRPr="00FB34E2">
        <w:t>Дорожные планировочные оси дополнены дорогами межмуниципального значения:</w:t>
      </w:r>
    </w:p>
    <w:p w:rsidR="00825E43" w:rsidRPr="00FB34E2" w:rsidRDefault="00825E43" w:rsidP="00825E43">
      <w:pPr>
        <w:jc w:val="both"/>
      </w:pPr>
      <w:r w:rsidRPr="00FB34E2">
        <w:t xml:space="preserve">- "Льгов – </w:t>
      </w:r>
      <w:proofErr w:type="spellStart"/>
      <w:r w:rsidRPr="00FB34E2">
        <w:t>Конышовка</w:t>
      </w:r>
      <w:proofErr w:type="spellEnd"/>
      <w:r w:rsidRPr="00FB34E2">
        <w:t xml:space="preserve">" – Ольшанка – </w:t>
      </w:r>
      <w:proofErr w:type="spellStart"/>
      <w:r w:rsidRPr="00FB34E2">
        <w:t>Мармыжи</w:t>
      </w:r>
      <w:proofErr w:type="spellEnd"/>
      <w:r w:rsidRPr="00FB34E2">
        <w:t xml:space="preserve"> – "Курск – Льгов – Рыльск – граница с Украиной" – Николаевка – </w:t>
      </w:r>
      <w:proofErr w:type="spellStart"/>
      <w:r w:rsidRPr="00FB34E2">
        <w:t>Ширково</w:t>
      </w:r>
      <w:proofErr w:type="spellEnd"/>
      <w:r w:rsidRPr="00FB34E2">
        <w:t xml:space="preserve">"- </w:t>
      </w:r>
      <w:proofErr w:type="spellStart"/>
      <w:r w:rsidRPr="00FB34E2">
        <w:t>Полячково</w:t>
      </w:r>
      <w:proofErr w:type="spellEnd"/>
      <w:r w:rsidRPr="00FB34E2">
        <w:t xml:space="preserve"> (38 ОП МЗ 38Н-436);</w:t>
      </w:r>
    </w:p>
    <w:p w:rsidR="00825E43" w:rsidRPr="00FB34E2" w:rsidRDefault="00825E43" w:rsidP="00825E43">
      <w:pPr>
        <w:jc w:val="both"/>
      </w:pPr>
      <w:r w:rsidRPr="00FB34E2">
        <w:t xml:space="preserve">- "Льгов – </w:t>
      </w:r>
      <w:proofErr w:type="spellStart"/>
      <w:r w:rsidRPr="00FB34E2">
        <w:t>Конышовка</w:t>
      </w:r>
      <w:proofErr w:type="spellEnd"/>
      <w:r w:rsidRPr="00FB34E2">
        <w:t xml:space="preserve">" – Ольшанка – </w:t>
      </w:r>
      <w:proofErr w:type="spellStart"/>
      <w:r w:rsidRPr="00FB34E2">
        <w:t>Мармыжи</w:t>
      </w:r>
      <w:proofErr w:type="spellEnd"/>
      <w:r w:rsidRPr="00FB34E2">
        <w:t xml:space="preserve"> – "Курск – Льгов – Рыльск – граница с Украиной" – Николаевка – </w:t>
      </w:r>
      <w:proofErr w:type="spellStart"/>
      <w:r w:rsidRPr="00FB34E2">
        <w:t>Ширково</w:t>
      </w:r>
      <w:proofErr w:type="spellEnd"/>
      <w:r w:rsidRPr="00FB34E2">
        <w:t xml:space="preserve">"- </w:t>
      </w:r>
      <w:proofErr w:type="spellStart"/>
      <w:r w:rsidRPr="00FB34E2">
        <w:t>Телятниково</w:t>
      </w:r>
      <w:proofErr w:type="spellEnd"/>
      <w:r w:rsidRPr="00FB34E2">
        <w:t xml:space="preserve"> (38 ОП МЗ 38Н-437);</w:t>
      </w:r>
    </w:p>
    <w:p w:rsidR="0042117D" w:rsidRDefault="0042117D" w:rsidP="00DD30A9">
      <w:pPr>
        <w:pStyle w:val="Default"/>
        <w:spacing w:before="120" w:after="120"/>
        <w:ind w:firstLine="709"/>
        <w:jc w:val="both"/>
        <w:rPr>
          <w:b/>
          <w:color w:val="auto"/>
        </w:rPr>
      </w:pPr>
    </w:p>
    <w:p w:rsidR="00F94881" w:rsidRPr="00FB34E2" w:rsidRDefault="00F94881" w:rsidP="00FB34E2">
      <w:pPr>
        <w:pStyle w:val="a9"/>
        <w:tabs>
          <w:tab w:val="left" w:pos="709"/>
        </w:tabs>
        <w:suppressAutoHyphens/>
        <w:spacing w:line="276" w:lineRule="auto"/>
        <w:ind w:left="0" w:firstLine="709"/>
        <w:rPr>
          <w:rFonts w:ascii="Times New Roman" w:hAnsi="Times New Roman"/>
          <w:sz w:val="24"/>
          <w:szCs w:val="24"/>
          <w:lang w:eastAsia="ru-RU"/>
        </w:rPr>
      </w:pPr>
      <w:proofErr w:type="gramStart"/>
      <w:r w:rsidRPr="00FB34E2">
        <w:rPr>
          <w:rFonts w:ascii="Times New Roman" w:hAnsi="Times New Roman"/>
          <w:sz w:val="24"/>
          <w:szCs w:val="24"/>
          <w:lang w:eastAsia="ru-RU"/>
        </w:rPr>
        <w:t xml:space="preserve">В 2010 году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w:t>
      </w:r>
      <w:proofErr w:type="spellStart"/>
      <w:r w:rsidR="00B2708A" w:rsidRPr="00FB34E2">
        <w:rPr>
          <w:rFonts w:ascii="Times New Roman" w:hAnsi="Times New Roman"/>
          <w:sz w:val="24"/>
          <w:szCs w:val="24"/>
          <w:lang w:eastAsia="ru-RU"/>
        </w:rPr>
        <w:t>Иванчиковский</w:t>
      </w:r>
      <w:proofErr w:type="spellEnd"/>
      <w:r w:rsidRPr="00FB34E2">
        <w:rPr>
          <w:rFonts w:ascii="Times New Roman" w:hAnsi="Times New Roman"/>
          <w:sz w:val="24"/>
          <w:szCs w:val="24"/>
          <w:lang w:eastAsia="ru-RU"/>
        </w:rPr>
        <w:t xml:space="preserve"> сельсовет был преобразован путем объединения граничащих между собой муниципальных образований: </w:t>
      </w:r>
      <w:r w:rsidRPr="00FB34E2">
        <w:rPr>
          <w:rFonts w:ascii="Times New Roman" w:hAnsi="Times New Roman"/>
          <w:sz w:val="24"/>
          <w:szCs w:val="24"/>
        </w:rPr>
        <w:t xml:space="preserve">муниципальное образование </w:t>
      </w:r>
      <w:proofErr w:type="spellStart"/>
      <w:r w:rsidR="00B2708A" w:rsidRPr="00FB34E2">
        <w:rPr>
          <w:rFonts w:ascii="Times New Roman" w:hAnsi="Times New Roman"/>
          <w:sz w:val="24"/>
          <w:szCs w:val="24"/>
        </w:rPr>
        <w:t>Иванчиковский</w:t>
      </w:r>
      <w:proofErr w:type="spellEnd"/>
      <w:r w:rsidRPr="00FB34E2">
        <w:rPr>
          <w:rFonts w:ascii="Times New Roman" w:hAnsi="Times New Roman"/>
          <w:sz w:val="24"/>
          <w:szCs w:val="24"/>
        </w:rPr>
        <w:t xml:space="preserve"> сельсовет Льговского района Курской области и муни</w:t>
      </w:r>
      <w:r w:rsidR="00A93F98" w:rsidRPr="00FB34E2">
        <w:rPr>
          <w:rFonts w:ascii="Times New Roman" w:hAnsi="Times New Roman"/>
          <w:sz w:val="24"/>
          <w:szCs w:val="24"/>
        </w:rPr>
        <w:t>ципальное образование Ольшанский</w:t>
      </w:r>
      <w:r w:rsidRPr="00FB34E2">
        <w:rPr>
          <w:rFonts w:ascii="Times New Roman" w:hAnsi="Times New Roman"/>
          <w:sz w:val="24"/>
          <w:szCs w:val="24"/>
        </w:rPr>
        <w:t xml:space="preserve"> сельсовет Льговского района в муниципальное образование </w:t>
      </w:r>
      <w:proofErr w:type="spellStart"/>
      <w:r w:rsidR="00B2708A" w:rsidRPr="00FB34E2">
        <w:rPr>
          <w:rFonts w:ascii="Times New Roman" w:hAnsi="Times New Roman"/>
          <w:sz w:val="24"/>
          <w:szCs w:val="24"/>
        </w:rPr>
        <w:t>Иванчиковский</w:t>
      </w:r>
      <w:proofErr w:type="spellEnd"/>
      <w:r w:rsidRPr="00FB34E2">
        <w:rPr>
          <w:rFonts w:ascii="Times New Roman" w:hAnsi="Times New Roman"/>
          <w:sz w:val="24"/>
          <w:szCs w:val="24"/>
        </w:rPr>
        <w:t xml:space="preserve"> сельсовет Льговского района Курской области</w:t>
      </w:r>
      <w:proofErr w:type="gramEnd"/>
    </w:p>
    <w:p w:rsidR="00F94881" w:rsidRPr="00FB34E2" w:rsidRDefault="00F94881" w:rsidP="00F94881">
      <w:pPr>
        <w:pStyle w:val="20"/>
        <w:keepLines/>
        <w:widowControl w:val="0"/>
        <w:numPr>
          <w:ilvl w:val="1"/>
          <w:numId w:val="23"/>
        </w:numPr>
        <w:tabs>
          <w:tab w:val="left" w:pos="709"/>
        </w:tabs>
        <w:suppressAutoHyphens/>
        <w:spacing w:after="240" w:line="360" w:lineRule="auto"/>
        <w:ind w:left="788" w:hanging="431"/>
        <w:jc w:val="center"/>
        <w:rPr>
          <w:rFonts w:ascii="Times New Roman" w:hAnsi="Times New Roman" w:cs="Times New Roman"/>
          <w:i w:val="0"/>
          <w:sz w:val="24"/>
          <w:szCs w:val="24"/>
        </w:rPr>
      </w:pPr>
      <w:bookmarkStart w:id="9" w:name="_Toc263086798"/>
      <w:bookmarkStart w:id="10" w:name="_Toc353440018"/>
      <w:bookmarkStart w:id="11" w:name="_Toc374093209"/>
      <w:r w:rsidRPr="00FB34E2">
        <w:rPr>
          <w:rFonts w:ascii="Times New Roman" w:hAnsi="Times New Roman" w:cs="Times New Roman"/>
          <w:i w:val="0"/>
          <w:sz w:val="24"/>
          <w:szCs w:val="24"/>
        </w:rPr>
        <w:t>Административное устройство муниципального образования. Границы муниципального образования</w:t>
      </w:r>
      <w:bookmarkEnd w:id="9"/>
      <w:bookmarkEnd w:id="10"/>
      <w:bookmarkEnd w:id="11"/>
    </w:p>
    <w:p w:rsidR="00F94881" w:rsidRPr="00FB34E2" w:rsidRDefault="00B2708A" w:rsidP="00FB34E2">
      <w:pPr>
        <w:pStyle w:val="a9"/>
        <w:suppressAutoHyphens/>
        <w:spacing w:line="276" w:lineRule="auto"/>
        <w:ind w:left="0" w:firstLine="709"/>
        <w:rPr>
          <w:rFonts w:ascii="Times New Roman" w:hAnsi="Times New Roman"/>
          <w:sz w:val="24"/>
          <w:szCs w:val="24"/>
          <w:lang w:eastAsia="ru-RU"/>
        </w:rPr>
      </w:pPr>
      <w:proofErr w:type="spellStart"/>
      <w:r w:rsidRPr="00FB34E2">
        <w:rPr>
          <w:rFonts w:ascii="Times New Roman" w:hAnsi="Times New Roman"/>
          <w:sz w:val="24"/>
          <w:szCs w:val="24"/>
          <w:lang w:eastAsia="ru-RU"/>
        </w:rPr>
        <w:t>Иванчиковский</w:t>
      </w:r>
      <w:proofErr w:type="spellEnd"/>
      <w:r w:rsidR="00F94881" w:rsidRPr="00FB34E2">
        <w:rPr>
          <w:rFonts w:ascii="Times New Roman" w:hAnsi="Times New Roman"/>
          <w:sz w:val="24"/>
          <w:szCs w:val="24"/>
          <w:lang w:eastAsia="ru-RU"/>
        </w:rPr>
        <w:t xml:space="preserve"> сельсовет – административно-территориальная единица (сельсовет) и муниципальное образование (сельское поселение) в Льговском районе Курской области.</w:t>
      </w:r>
    </w:p>
    <w:p w:rsidR="00F94881" w:rsidRPr="00FB34E2" w:rsidRDefault="00F94881" w:rsidP="00FB34E2">
      <w:pPr>
        <w:pStyle w:val="a9"/>
        <w:suppressAutoHyphens/>
        <w:spacing w:line="276" w:lineRule="auto"/>
        <w:ind w:left="0" w:firstLine="709"/>
        <w:rPr>
          <w:rFonts w:ascii="Times New Roman" w:hAnsi="Times New Roman"/>
          <w:sz w:val="24"/>
          <w:szCs w:val="24"/>
          <w:lang w:eastAsia="ru-RU"/>
        </w:rPr>
      </w:pPr>
      <w:r w:rsidRPr="00FB34E2">
        <w:rPr>
          <w:rFonts w:ascii="Times New Roman" w:hAnsi="Times New Roman"/>
          <w:sz w:val="24"/>
          <w:szCs w:val="24"/>
          <w:lang w:eastAsia="ru-RU"/>
        </w:rPr>
        <w:t xml:space="preserve">Структуру органа местного самоуправления администрации </w:t>
      </w:r>
      <w:proofErr w:type="spellStart"/>
      <w:r w:rsidR="00B2708A" w:rsidRPr="00FB34E2">
        <w:rPr>
          <w:rFonts w:ascii="Times New Roman" w:hAnsi="Times New Roman"/>
          <w:sz w:val="24"/>
          <w:szCs w:val="24"/>
          <w:lang w:eastAsia="ru-RU"/>
        </w:rPr>
        <w:t>Иванчиковского</w:t>
      </w:r>
      <w:proofErr w:type="spellEnd"/>
      <w:r w:rsidRPr="00FB34E2">
        <w:rPr>
          <w:rFonts w:ascii="Times New Roman" w:hAnsi="Times New Roman"/>
          <w:sz w:val="24"/>
          <w:szCs w:val="24"/>
          <w:lang w:eastAsia="ru-RU"/>
        </w:rPr>
        <w:t xml:space="preserve"> сельсовета составляют:</w:t>
      </w:r>
    </w:p>
    <w:p w:rsidR="00F94881" w:rsidRPr="00FB34E2" w:rsidRDefault="00F94881" w:rsidP="00F94881">
      <w:pPr>
        <w:pStyle w:val="a9"/>
        <w:suppressAutoHyphens/>
        <w:ind w:left="0" w:firstLine="709"/>
        <w:rPr>
          <w:rFonts w:ascii="Times New Roman" w:hAnsi="Times New Roman"/>
          <w:sz w:val="28"/>
          <w:szCs w:val="28"/>
          <w:lang w:eastAsia="ru-RU"/>
        </w:rPr>
      </w:pPr>
      <w:r w:rsidRPr="00FB34E2">
        <w:rPr>
          <w:rFonts w:ascii="Times New Roman" w:hAnsi="Times New Roman"/>
          <w:sz w:val="24"/>
          <w:szCs w:val="24"/>
          <w:lang w:eastAsia="ru-RU"/>
        </w:rPr>
        <w:t>- представительный орган муниципального образования – Собрание депутатов</w:t>
      </w:r>
      <w:r w:rsidRPr="00FB34E2">
        <w:rPr>
          <w:rFonts w:ascii="Times New Roman" w:hAnsi="Times New Roman"/>
          <w:sz w:val="28"/>
          <w:szCs w:val="28"/>
          <w:lang w:eastAsia="ru-RU"/>
        </w:rPr>
        <w:t>;</w:t>
      </w:r>
    </w:p>
    <w:p w:rsidR="00F94881" w:rsidRPr="00FB34E2" w:rsidRDefault="00F94881" w:rsidP="00FB34E2">
      <w:pPr>
        <w:pStyle w:val="a9"/>
        <w:suppressAutoHyphens/>
        <w:spacing w:line="276" w:lineRule="auto"/>
        <w:ind w:left="0" w:firstLine="709"/>
        <w:rPr>
          <w:rFonts w:ascii="Times New Roman" w:hAnsi="Times New Roman"/>
          <w:sz w:val="24"/>
          <w:szCs w:val="24"/>
          <w:lang w:eastAsia="ru-RU"/>
        </w:rPr>
      </w:pPr>
      <w:r w:rsidRPr="00FB34E2">
        <w:rPr>
          <w:rFonts w:ascii="Times New Roman" w:hAnsi="Times New Roman"/>
          <w:sz w:val="24"/>
          <w:szCs w:val="24"/>
          <w:lang w:eastAsia="ru-RU"/>
        </w:rPr>
        <w:t xml:space="preserve">- глава администрации муниципального образования; </w:t>
      </w:r>
    </w:p>
    <w:p w:rsidR="00F94881" w:rsidRPr="00FB34E2" w:rsidRDefault="00F94881" w:rsidP="00FB34E2">
      <w:pPr>
        <w:pStyle w:val="a9"/>
        <w:suppressAutoHyphens/>
        <w:spacing w:line="276" w:lineRule="auto"/>
        <w:ind w:left="0" w:firstLine="709"/>
        <w:rPr>
          <w:rFonts w:ascii="Times New Roman" w:hAnsi="Times New Roman"/>
          <w:sz w:val="24"/>
          <w:szCs w:val="24"/>
          <w:lang w:eastAsia="ru-RU"/>
        </w:rPr>
      </w:pPr>
      <w:r w:rsidRPr="00FB34E2">
        <w:rPr>
          <w:rFonts w:ascii="Times New Roman" w:hAnsi="Times New Roman"/>
          <w:sz w:val="24"/>
          <w:szCs w:val="24"/>
          <w:lang w:eastAsia="ru-RU"/>
        </w:rPr>
        <w:t xml:space="preserve">- местная администрация (исполнительно-распорядительный орган муниципального образования); </w:t>
      </w:r>
    </w:p>
    <w:p w:rsidR="00F94881" w:rsidRPr="00FB34E2" w:rsidRDefault="00F94881" w:rsidP="00FB34E2">
      <w:pPr>
        <w:pStyle w:val="a9"/>
        <w:suppressAutoHyphens/>
        <w:spacing w:line="276" w:lineRule="auto"/>
        <w:ind w:left="0" w:firstLine="709"/>
        <w:rPr>
          <w:rFonts w:ascii="Times New Roman" w:hAnsi="Times New Roman"/>
          <w:sz w:val="24"/>
          <w:szCs w:val="24"/>
          <w:lang w:eastAsia="ru-RU"/>
        </w:rPr>
      </w:pPr>
      <w:r w:rsidRPr="00FB34E2">
        <w:rPr>
          <w:rFonts w:ascii="Times New Roman" w:hAnsi="Times New Roman"/>
          <w:sz w:val="24"/>
          <w:szCs w:val="24"/>
          <w:lang w:eastAsia="ru-RU"/>
        </w:rPr>
        <w:t xml:space="preserve">- контрольный орган муниципального образования – ревизионная комиссия сельсовета. </w:t>
      </w:r>
    </w:p>
    <w:p w:rsidR="00F94881" w:rsidRPr="00FB34E2" w:rsidRDefault="00F94881" w:rsidP="00FB34E2">
      <w:pPr>
        <w:pStyle w:val="a9"/>
        <w:suppressAutoHyphens/>
        <w:spacing w:line="276" w:lineRule="auto"/>
        <w:ind w:left="0" w:firstLine="709"/>
        <w:rPr>
          <w:rFonts w:ascii="Times New Roman" w:hAnsi="Times New Roman"/>
          <w:sz w:val="24"/>
          <w:szCs w:val="24"/>
          <w:lang w:eastAsia="ru-RU"/>
        </w:rPr>
      </w:pPr>
      <w:r w:rsidRPr="00FB34E2">
        <w:rPr>
          <w:rFonts w:ascii="Times New Roman" w:hAnsi="Times New Roman"/>
          <w:sz w:val="24"/>
          <w:szCs w:val="24"/>
          <w:lang w:eastAsia="ru-RU"/>
        </w:rPr>
        <w:t xml:space="preserve">Границы сельсовета определены уставом муниципального образования, принятым решением Собрания депутатов </w:t>
      </w:r>
      <w:proofErr w:type="spellStart"/>
      <w:r w:rsidR="00B2708A" w:rsidRPr="00FB34E2">
        <w:rPr>
          <w:rFonts w:ascii="Times New Roman" w:hAnsi="Times New Roman"/>
          <w:sz w:val="24"/>
          <w:szCs w:val="24"/>
          <w:lang w:eastAsia="ru-RU"/>
        </w:rPr>
        <w:t>Иванчиковского</w:t>
      </w:r>
      <w:proofErr w:type="spellEnd"/>
      <w:r w:rsidRPr="00FB34E2">
        <w:rPr>
          <w:rFonts w:ascii="Times New Roman" w:hAnsi="Times New Roman"/>
          <w:sz w:val="24"/>
          <w:szCs w:val="24"/>
          <w:lang w:eastAsia="ru-RU"/>
        </w:rPr>
        <w:t xml:space="preserve"> сельсовета Льговс</w:t>
      </w:r>
      <w:r w:rsidR="00A93F98" w:rsidRPr="00FB34E2">
        <w:rPr>
          <w:rFonts w:ascii="Times New Roman" w:hAnsi="Times New Roman"/>
          <w:sz w:val="24"/>
          <w:szCs w:val="24"/>
          <w:lang w:eastAsia="ru-RU"/>
        </w:rPr>
        <w:t>кого района Курской области № 3</w:t>
      </w:r>
      <w:r w:rsidRPr="00FB34E2">
        <w:rPr>
          <w:rFonts w:ascii="Times New Roman" w:hAnsi="Times New Roman"/>
          <w:sz w:val="24"/>
          <w:szCs w:val="24"/>
          <w:lang w:eastAsia="ru-RU"/>
        </w:rPr>
        <w:t xml:space="preserve"> от </w:t>
      </w:r>
      <w:r w:rsidR="00A93F98" w:rsidRPr="00FB34E2">
        <w:rPr>
          <w:rFonts w:ascii="Times New Roman" w:hAnsi="Times New Roman"/>
          <w:sz w:val="24"/>
          <w:szCs w:val="24"/>
          <w:lang w:eastAsia="ru-RU"/>
        </w:rPr>
        <w:t>22</w:t>
      </w:r>
      <w:r w:rsidRPr="00FB34E2">
        <w:rPr>
          <w:rFonts w:ascii="Times New Roman" w:hAnsi="Times New Roman"/>
          <w:sz w:val="24"/>
          <w:szCs w:val="24"/>
          <w:lang w:eastAsia="ru-RU"/>
        </w:rPr>
        <w:t xml:space="preserve"> ноября 2010 года. </w:t>
      </w:r>
    </w:p>
    <w:p w:rsidR="00F94881" w:rsidRPr="00FB34E2" w:rsidRDefault="00F94881" w:rsidP="00FB34E2">
      <w:pPr>
        <w:pStyle w:val="a9"/>
        <w:suppressAutoHyphens/>
        <w:spacing w:line="276" w:lineRule="auto"/>
        <w:ind w:left="0" w:firstLine="709"/>
        <w:rPr>
          <w:rFonts w:ascii="Times New Roman" w:hAnsi="Times New Roman"/>
          <w:sz w:val="24"/>
          <w:szCs w:val="24"/>
          <w:lang w:eastAsia="ru-RU"/>
        </w:rPr>
      </w:pPr>
      <w:r w:rsidRPr="00FB34E2">
        <w:rPr>
          <w:rFonts w:ascii="Times New Roman" w:hAnsi="Times New Roman"/>
          <w:sz w:val="24"/>
          <w:szCs w:val="24"/>
          <w:lang w:eastAsia="ru-RU"/>
        </w:rPr>
        <w:lastRenderedPageBreak/>
        <w:t xml:space="preserve">В состав территории </w:t>
      </w:r>
      <w:proofErr w:type="spellStart"/>
      <w:r w:rsidR="00B2708A" w:rsidRPr="00FB34E2">
        <w:rPr>
          <w:rFonts w:ascii="Times New Roman" w:hAnsi="Times New Roman"/>
          <w:sz w:val="24"/>
          <w:szCs w:val="24"/>
          <w:lang w:eastAsia="ru-RU"/>
        </w:rPr>
        <w:t>Иванчиковского</w:t>
      </w:r>
      <w:proofErr w:type="spellEnd"/>
      <w:r w:rsidRPr="00FB34E2">
        <w:rPr>
          <w:rFonts w:ascii="Times New Roman" w:hAnsi="Times New Roman"/>
          <w:sz w:val="24"/>
          <w:szCs w:val="24"/>
          <w:lang w:eastAsia="ru-RU"/>
        </w:rPr>
        <w:t xml:space="preserve">  сельсовета Льговского  района входят следующие населенные пункты: </w:t>
      </w:r>
      <w:r w:rsidR="00A93F98" w:rsidRPr="00FB34E2">
        <w:rPr>
          <w:rFonts w:ascii="Times New Roman" w:hAnsi="Times New Roman"/>
          <w:sz w:val="24"/>
          <w:szCs w:val="24"/>
        </w:rPr>
        <w:t xml:space="preserve">с. </w:t>
      </w:r>
      <w:proofErr w:type="spellStart"/>
      <w:r w:rsidR="00A93F98" w:rsidRPr="00FB34E2">
        <w:rPr>
          <w:rFonts w:ascii="Times New Roman" w:hAnsi="Times New Roman"/>
          <w:sz w:val="24"/>
          <w:szCs w:val="24"/>
        </w:rPr>
        <w:t>Иванчиково</w:t>
      </w:r>
      <w:proofErr w:type="spellEnd"/>
      <w:r w:rsidR="00A93F98" w:rsidRPr="00FB34E2">
        <w:rPr>
          <w:rFonts w:ascii="Times New Roman" w:hAnsi="Times New Roman"/>
          <w:sz w:val="24"/>
          <w:szCs w:val="24"/>
        </w:rPr>
        <w:t xml:space="preserve"> , </w:t>
      </w:r>
      <w:proofErr w:type="spellStart"/>
      <w:r w:rsidR="00A93F98" w:rsidRPr="00FB34E2">
        <w:rPr>
          <w:rFonts w:ascii="Times New Roman" w:hAnsi="Times New Roman"/>
          <w:sz w:val="24"/>
          <w:szCs w:val="24"/>
        </w:rPr>
        <w:t>х</w:t>
      </w:r>
      <w:proofErr w:type="gramStart"/>
      <w:r w:rsidR="00A93F98" w:rsidRPr="00FB34E2">
        <w:rPr>
          <w:rFonts w:ascii="Times New Roman" w:hAnsi="Times New Roman"/>
          <w:sz w:val="24"/>
          <w:szCs w:val="24"/>
        </w:rPr>
        <w:t>.П</w:t>
      </w:r>
      <w:proofErr w:type="gramEnd"/>
      <w:r w:rsidR="00A93F98" w:rsidRPr="00FB34E2">
        <w:rPr>
          <w:rFonts w:ascii="Times New Roman" w:hAnsi="Times New Roman"/>
          <w:sz w:val="24"/>
          <w:szCs w:val="24"/>
        </w:rPr>
        <w:t>есочный</w:t>
      </w:r>
      <w:proofErr w:type="spellEnd"/>
      <w:r w:rsidR="00A93F98" w:rsidRPr="00FB34E2">
        <w:rPr>
          <w:rFonts w:ascii="Times New Roman" w:hAnsi="Times New Roman"/>
          <w:sz w:val="24"/>
          <w:szCs w:val="24"/>
        </w:rPr>
        <w:t xml:space="preserve">, </w:t>
      </w:r>
      <w:proofErr w:type="spellStart"/>
      <w:r w:rsidR="00A93F98" w:rsidRPr="00FB34E2">
        <w:rPr>
          <w:rFonts w:ascii="Times New Roman" w:hAnsi="Times New Roman"/>
          <w:sz w:val="24"/>
          <w:szCs w:val="24"/>
        </w:rPr>
        <w:t>х.Красный</w:t>
      </w:r>
      <w:proofErr w:type="spellEnd"/>
      <w:r w:rsidR="00A93F98" w:rsidRPr="00FB34E2">
        <w:rPr>
          <w:rFonts w:ascii="Times New Roman" w:hAnsi="Times New Roman"/>
          <w:sz w:val="24"/>
          <w:szCs w:val="24"/>
        </w:rPr>
        <w:t xml:space="preserve"> Юрок, д. </w:t>
      </w:r>
      <w:proofErr w:type="spellStart"/>
      <w:r w:rsidR="00A93F98" w:rsidRPr="00FB34E2">
        <w:rPr>
          <w:rFonts w:ascii="Times New Roman" w:hAnsi="Times New Roman"/>
          <w:sz w:val="24"/>
          <w:szCs w:val="24"/>
        </w:rPr>
        <w:t>Полячково</w:t>
      </w:r>
      <w:proofErr w:type="spellEnd"/>
      <w:r w:rsidR="00A93F98" w:rsidRPr="00FB34E2">
        <w:rPr>
          <w:rFonts w:ascii="Times New Roman" w:hAnsi="Times New Roman"/>
          <w:sz w:val="24"/>
          <w:szCs w:val="24"/>
        </w:rPr>
        <w:t xml:space="preserve">, х. Понура, с. </w:t>
      </w:r>
      <w:proofErr w:type="spellStart"/>
      <w:r w:rsidR="00A93F98" w:rsidRPr="00FB34E2">
        <w:rPr>
          <w:rFonts w:ascii="Times New Roman" w:hAnsi="Times New Roman"/>
          <w:sz w:val="24"/>
          <w:szCs w:val="24"/>
        </w:rPr>
        <w:t>Кочетно</w:t>
      </w:r>
      <w:proofErr w:type="spellEnd"/>
      <w:r w:rsidR="00A93F98" w:rsidRPr="00FB34E2">
        <w:rPr>
          <w:rFonts w:ascii="Times New Roman" w:hAnsi="Times New Roman"/>
          <w:sz w:val="24"/>
          <w:szCs w:val="24"/>
        </w:rPr>
        <w:t xml:space="preserve">, х. 20 лет Октября,   с. </w:t>
      </w:r>
      <w:proofErr w:type="spellStart"/>
      <w:r w:rsidR="00A93F98" w:rsidRPr="00FB34E2">
        <w:rPr>
          <w:rFonts w:ascii="Times New Roman" w:hAnsi="Times New Roman"/>
          <w:sz w:val="24"/>
          <w:szCs w:val="24"/>
        </w:rPr>
        <w:t>Телятниково</w:t>
      </w:r>
      <w:proofErr w:type="spellEnd"/>
      <w:r w:rsidR="00A93F98" w:rsidRPr="00FB34E2">
        <w:rPr>
          <w:rFonts w:ascii="Times New Roman" w:hAnsi="Times New Roman"/>
          <w:sz w:val="24"/>
          <w:szCs w:val="24"/>
        </w:rPr>
        <w:t xml:space="preserve">,   п. </w:t>
      </w:r>
      <w:proofErr w:type="spellStart"/>
      <w:r w:rsidR="00A93F98" w:rsidRPr="00FB34E2">
        <w:rPr>
          <w:rFonts w:ascii="Times New Roman" w:hAnsi="Times New Roman"/>
          <w:sz w:val="24"/>
          <w:szCs w:val="24"/>
        </w:rPr>
        <w:t>Краснозаводской</w:t>
      </w:r>
      <w:proofErr w:type="spellEnd"/>
      <w:r w:rsidR="00A93F98" w:rsidRPr="00FB34E2">
        <w:rPr>
          <w:rFonts w:ascii="Times New Roman" w:hAnsi="Times New Roman"/>
          <w:sz w:val="24"/>
          <w:szCs w:val="24"/>
        </w:rPr>
        <w:t xml:space="preserve">,   с. Ольшанка,  п. </w:t>
      </w:r>
      <w:proofErr w:type="spellStart"/>
      <w:r w:rsidR="00A93F98" w:rsidRPr="00FB34E2">
        <w:rPr>
          <w:rFonts w:ascii="Times New Roman" w:hAnsi="Times New Roman"/>
          <w:sz w:val="24"/>
          <w:szCs w:val="24"/>
        </w:rPr>
        <w:t>Предпанкеевский</w:t>
      </w:r>
      <w:proofErr w:type="spellEnd"/>
    </w:p>
    <w:p w:rsidR="00825E43" w:rsidRPr="00FB34E2" w:rsidRDefault="00F94881" w:rsidP="00FB34E2">
      <w:pPr>
        <w:pStyle w:val="2e"/>
        <w:tabs>
          <w:tab w:val="left" w:pos="1970"/>
          <w:tab w:val="right" w:pos="7888"/>
          <w:tab w:val="right" w:pos="9510"/>
        </w:tabs>
        <w:spacing w:line="276" w:lineRule="auto"/>
      </w:pPr>
      <w:r w:rsidRPr="00FB34E2">
        <w:rPr>
          <w:lang w:eastAsia="ru-RU"/>
        </w:rPr>
        <w:t xml:space="preserve"> </w:t>
      </w:r>
      <w:proofErr w:type="spellStart"/>
      <w:r w:rsidR="00825E43" w:rsidRPr="00FB34E2">
        <w:t>Иванчиковский</w:t>
      </w:r>
      <w:proofErr w:type="spellEnd"/>
      <w:r w:rsidR="00825E43" w:rsidRPr="00FB34E2">
        <w:t xml:space="preserve"> сельсовет обладает целостной структурой. Территория сельсовета расположена в </w:t>
      </w:r>
      <w:r w:rsidR="00825E43" w:rsidRPr="00FB34E2">
        <w:rPr>
          <w:lang w:eastAsia="ru-RU"/>
        </w:rPr>
        <w:t>северо-восточной</w:t>
      </w:r>
      <w:r w:rsidR="00825E43" w:rsidRPr="00FB34E2">
        <w:t xml:space="preserve"> части Льговского района. Основной градостроительный потенциал территории расположен в крупных населённых пунктах сельсовета. Административный центр село </w:t>
      </w:r>
      <w:proofErr w:type="spellStart"/>
      <w:r w:rsidR="00825E43" w:rsidRPr="00FB34E2">
        <w:t>Иванчиково</w:t>
      </w:r>
      <w:proofErr w:type="spellEnd"/>
      <w:r w:rsidR="00825E43" w:rsidRPr="00FB34E2">
        <w:t xml:space="preserve"> расположен в северо-западной части сельсовета. </w:t>
      </w:r>
      <w:proofErr w:type="gramStart"/>
      <w:r w:rsidR="00825E43" w:rsidRPr="00FB34E2">
        <w:t xml:space="preserve">Остальные крупные населённые пункты сельсовета, такие как с. Ольшанка, с. </w:t>
      </w:r>
      <w:proofErr w:type="spellStart"/>
      <w:r w:rsidR="00825E43" w:rsidRPr="00FB34E2">
        <w:t>Телятниково</w:t>
      </w:r>
      <w:proofErr w:type="spellEnd"/>
      <w:r w:rsidR="00825E43" w:rsidRPr="00FB34E2">
        <w:t xml:space="preserve"> также окружены территориями земель </w:t>
      </w:r>
      <w:proofErr w:type="spellStart"/>
      <w:r w:rsidR="00825E43" w:rsidRPr="00FB34E2">
        <w:t>сельхозназначения</w:t>
      </w:r>
      <w:proofErr w:type="spellEnd"/>
      <w:r w:rsidR="00825E43" w:rsidRPr="00FB34E2">
        <w:t xml:space="preserve"> и не могут быть вовлечены в градостроительную деятельность.</w:t>
      </w:r>
      <w:proofErr w:type="gramEnd"/>
    </w:p>
    <w:p w:rsidR="00825E43" w:rsidRPr="00FB34E2" w:rsidRDefault="00825E43" w:rsidP="00FB34E2">
      <w:pPr>
        <w:pStyle w:val="2e"/>
        <w:spacing w:line="276" w:lineRule="auto"/>
      </w:pPr>
      <w:r w:rsidRPr="00FB34E2">
        <w:t xml:space="preserve">Территориальное развитие сельсовета сдерживается наличием природных и технологических ограничений по всему периметру селитебной территории. </w:t>
      </w:r>
    </w:p>
    <w:p w:rsidR="00825E43" w:rsidRPr="00FB34E2" w:rsidRDefault="00825E43" w:rsidP="00FB34E2">
      <w:pPr>
        <w:widowControl w:val="0"/>
        <w:spacing w:line="276" w:lineRule="auto"/>
        <w:ind w:firstLine="709"/>
        <w:jc w:val="both"/>
        <w:rPr>
          <w:rFonts w:eastAsia="Courier New"/>
          <w:bCs/>
          <w:color w:val="000000"/>
        </w:rPr>
      </w:pPr>
      <w:r w:rsidRPr="00FB34E2">
        <w:rPr>
          <w:rFonts w:eastAsia="Courier New"/>
          <w:bCs/>
          <w:color w:val="000000"/>
        </w:rPr>
        <w:t>Муниципальное образование (МО) «</w:t>
      </w:r>
      <w:proofErr w:type="spellStart"/>
      <w:r w:rsidRPr="00FB34E2">
        <w:rPr>
          <w:rFonts w:eastAsia="Courier New"/>
          <w:bCs/>
          <w:color w:val="000000"/>
        </w:rPr>
        <w:t>Иванчиковский</w:t>
      </w:r>
      <w:proofErr w:type="spellEnd"/>
      <w:r w:rsidRPr="00FB34E2">
        <w:rPr>
          <w:rFonts w:eastAsia="Courier New"/>
          <w:bCs/>
          <w:color w:val="000000"/>
        </w:rPr>
        <w:t xml:space="preserve"> сельсовет» Льговского района граничит с северной сторон</w:t>
      </w:r>
      <w:proofErr w:type="gramStart"/>
      <w:r w:rsidRPr="00FB34E2">
        <w:rPr>
          <w:rFonts w:eastAsia="Courier New"/>
          <w:bCs/>
          <w:color w:val="000000"/>
        </w:rPr>
        <w:t>ы-</w:t>
      </w:r>
      <w:proofErr w:type="gramEnd"/>
      <w:r w:rsidRPr="00FB34E2">
        <w:rPr>
          <w:rFonts w:eastAsia="Courier New"/>
          <w:bCs/>
          <w:color w:val="000000"/>
        </w:rPr>
        <w:t xml:space="preserve"> </w:t>
      </w:r>
      <w:proofErr w:type="spellStart"/>
      <w:r w:rsidRPr="00FB34E2">
        <w:rPr>
          <w:rFonts w:eastAsia="Courier New"/>
          <w:bCs/>
          <w:color w:val="000000"/>
        </w:rPr>
        <w:t>Конышевским</w:t>
      </w:r>
      <w:proofErr w:type="spellEnd"/>
      <w:r w:rsidRPr="00FB34E2">
        <w:rPr>
          <w:rFonts w:eastAsia="Courier New"/>
          <w:bCs/>
          <w:color w:val="000000"/>
        </w:rPr>
        <w:t xml:space="preserve"> районом, с восточной стороны с Курчатовским районом, с южной стороны с землями Городенского сельсовета и </w:t>
      </w:r>
      <w:proofErr w:type="spellStart"/>
      <w:r w:rsidRPr="00FB34E2">
        <w:rPr>
          <w:rFonts w:eastAsia="Courier New"/>
          <w:bCs/>
          <w:color w:val="000000"/>
        </w:rPr>
        <w:t>Макаровским</w:t>
      </w:r>
      <w:proofErr w:type="spellEnd"/>
      <w:r w:rsidRPr="00FB34E2">
        <w:rPr>
          <w:rFonts w:eastAsia="Courier New"/>
          <w:bCs/>
          <w:color w:val="000000"/>
        </w:rPr>
        <w:t xml:space="preserve"> сельсоветом Курчатовского района, с западной стороны с </w:t>
      </w:r>
      <w:proofErr w:type="spellStart"/>
      <w:r w:rsidRPr="00FB34E2">
        <w:rPr>
          <w:rFonts w:eastAsia="Courier New"/>
          <w:bCs/>
          <w:color w:val="000000"/>
        </w:rPr>
        <w:t>Марицким</w:t>
      </w:r>
      <w:proofErr w:type="spellEnd"/>
      <w:r w:rsidRPr="00FB34E2">
        <w:rPr>
          <w:rFonts w:eastAsia="Courier New"/>
          <w:bCs/>
          <w:color w:val="000000"/>
        </w:rPr>
        <w:t xml:space="preserve"> сельсоветом.</w:t>
      </w:r>
    </w:p>
    <w:p w:rsidR="00CA0EB0" w:rsidRPr="00FB34E2" w:rsidRDefault="00825E43" w:rsidP="00FB34E2">
      <w:pPr>
        <w:pStyle w:val="2e"/>
        <w:spacing w:line="276" w:lineRule="auto"/>
      </w:pPr>
      <w:r w:rsidRPr="00FB34E2">
        <w:t>На территории сельсовета имеются подтопляемые пойменные территории, также центральная часть территории сельсовета находится в зоне распространения ограничений, связанных с транспортными магистралями, пересекающими сельсовет, помимо этого в центральной части сельсовета располагаются сельскохозяйственные угодья.</w:t>
      </w:r>
    </w:p>
    <w:p w:rsidR="00FB34E2" w:rsidRPr="00FB34E2" w:rsidRDefault="00FB34E2" w:rsidP="00FB34E2">
      <w:pPr>
        <w:pStyle w:val="2e"/>
        <w:spacing w:line="276" w:lineRule="auto"/>
      </w:pPr>
    </w:p>
    <w:p w:rsidR="00F94881" w:rsidRPr="00FB34E2" w:rsidRDefault="00F94881" w:rsidP="00CA0EB0">
      <w:pPr>
        <w:pStyle w:val="2e"/>
        <w:spacing w:line="276" w:lineRule="auto"/>
        <w:rPr>
          <w:sz w:val="28"/>
          <w:szCs w:val="28"/>
        </w:rPr>
      </w:pPr>
      <w:r w:rsidRPr="00FB34E2">
        <w:rPr>
          <w:sz w:val="28"/>
          <w:szCs w:val="28"/>
        </w:rPr>
        <w:t xml:space="preserve">Рисунок </w:t>
      </w:r>
      <w:r w:rsidR="00EF04C1" w:rsidRPr="00FB34E2">
        <w:rPr>
          <w:sz w:val="28"/>
          <w:szCs w:val="28"/>
        </w:rPr>
        <w:fldChar w:fldCharType="begin"/>
      </w:r>
      <w:r w:rsidRPr="00FB34E2">
        <w:rPr>
          <w:sz w:val="28"/>
          <w:szCs w:val="28"/>
        </w:rPr>
        <w:instrText xml:space="preserve"> SEQ Рисунок \* ARABIC </w:instrText>
      </w:r>
      <w:r w:rsidR="00EF04C1" w:rsidRPr="00FB34E2">
        <w:rPr>
          <w:sz w:val="28"/>
          <w:szCs w:val="28"/>
        </w:rPr>
        <w:fldChar w:fldCharType="separate"/>
      </w:r>
      <w:r w:rsidR="006473CB">
        <w:rPr>
          <w:noProof/>
          <w:sz w:val="28"/>
          <w:szCs w:val="28"/>
        </w:rPr>
        <w:t>1</w:t>
      </w:r>
      <w:r w:rsidR="00EF04C1" w:rsidRPr="00FB34E2">
        <w:rPr>
          <w:sz w:val="28"/>
          <w:szCs w:val="28"/>
        </w:rPr>
        <w:fldChar w:fldCharType="end"/>
      </w:r>
      <w:r w:rsidRPr="00FB34E2">
        <w:rPr>
          <w:sz w:val="28"/>
          <w:szCs w:val="28"/>
        </w:rPr>
        <w:t xml:space="preserve"> – Границы </w:t>
      </w:r>
      <w:proofErr w:type="spellStart"/>
      <w:r w:rsidR="00B2708A" w:rsidRPr="00FB34E2">
        <w:rPr>
          <w:sz w:val="28"/>
          <w:szCs w:val="28"/>
        </w:rPr>
        <w:t>Иванчиковского</w:t>
      </w:r>
      <w:proofErr w:type="spellEnd"/>
      <w:r w:rsidRPr="00FB34E2">
        <w:rPr>
          <w:sz w:val="28"/>
          <w:szCs w:val="28"/>
        </w:rPr>
        <w:t xml:space="preserve"> сельсовета</w:t>
      </w:r>
    </w:p>
    <w:p w:rsidR="00CA0EB0" w:rsidRPr="00CA0EB0" w:rsidRDefault="00CA0EB0" w:rsidP="00FB34E2">
      <w:pPr>
        <w:jc w:val="center"/>
      </w:pPr>
      <w:r>
        <w:rPr>
          <w:b/>
          <w:bCs/>
          <w:noProof/>
          <w:sz w:val="20"/>
          <w:szCs w:val="20"/>
        </w:rPr>
        <w:lastRenderedPageBreak/>
        <w:drawing>
          <wp:inline distT="0" distB="0" distL="0" distR="0" wp14:anchorId="79E723E9" wp14:editId="3359A49F">
            <wp:extent cx="5788325" cy="4739609"/>
            <wp:effectExtent l="0" t="0" r="3175" b="4445"/>
            <wp:docPr id="2" name="Рисунок 2" descr="карта 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границ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8774" cy="4739977"/>
                    </a:xfrm>
                    <a:prstGeom prst="rect">
                      <a:avLst/>
                    </a:prstGeom>
                    <a:noFill/>
                    <a:ln>
                      <a:noFill/>
                    </a:ln>
                  </pic:spPr>
                </pic:pic>
              </a:graphicData>
            </a:graphic>
          </wp:inline>
        </w:drawing>
      </w:r>
    </w:p>
    <w:p w:rsidR="00F94881" w:rsidRPr="00333DB8" w:rsidRDefault="00F94881" w:rsidP="00F94881">
      <w:pPr>
        <w:tabs>
          <w:tab w:val="left" w:pos="709"/>
        </w:tabs>
        <w:rPr>
          <w:noProof/>
        </w:rPr>
      </w:pPr>
    </w:p>
    <w:p w:rsidR="00CA0EB0" w:rsidRPr="009B3116" w:rsidRDefault="00CA0EB0" w:rsidP="00CA0EB0">
      <w:pPr>
        <w:spacing w:line="360" w:lineRule="auto"/>
        <w:ind w:firstLine="708"/>
        <w:jc w:val="both"/>
        <w:rPr>
          <w:b/>
          <w:bCs/>
        </w:rPr>
      </w:pPr>
      <w:r w:rsidRPr="009B3116">
        <w:rPr>
          <w:b/>
          <w:bCs/>
        </w:rPr>
        <w:t>Описание границ муниципального образования.</w:t>
      </w:r>
    </w:p>
    <w:p w:rsidR="00CA0EB0" w:rsidRPr="00B83DEF" w:rsidRDefault="00CA0EB0" w:rsidP="00CA0EB0">
      <w:pPr>
        <w:widowControl w:val="0"/>
        <w:spacing w:line="360" w:lineRule="auto"/>
        <w:ind w:firstLine="709"/>
        <w:jc w:val="both"/>
        <w:rPr>
          <w:rFonts w:eastAsia="Courier New"/>
          <w:bCs/>
          <w:color w:val="000000"/>
        </w:rPr>
      </w:pPr>
      <w:r w:rsidRPr="009B3116">
        <w:rPr>
          <w:rFonts w:eastAsia="Courier New"/>
          <w:bCs/>
          <w:color w:val="000000"/>
        </w:rPr>
        <w:t>Муниципальное образование (МО) «</w:t>
      </w:r>
      <w:proofErr w:type="spellStart"/>
      <w:r>
        <w:rPr>
          <w:lang w:eastAsia="ar-SA" w:bidi="en-US"/>
        </w:rPr>
        <w:t>Иванчиковский</w:t>
      </w:r>
      <w:proofErr w:type="spellEnd"/>
      <w:r w:rsidRPr="009B3116">
        <w:rPr>
          <w:rFonts w:eastAsia="Courier New"/>
          <w:bCs/>
          <w:color w:val="000000"/>
        </w:rPr>
        <w:t xml:space="preserve"> сельсовет» Льговского района граничит </w:t>
      </w:r>
      <w:r w:rsidRPr="00B83DEF">
        <w:rPr>
          <w:rFonts w:eastAsia="Courier New"/>
          <w:bCs/>
          <w:color w:val="000000"/>
        </w:rPr>
        <w:t>с северной сторон</w:t>
      </w:r>
      <w:proofErr w:type="gramStart"/>
      <w:r w:rsidRPr="00B83DEF">
        <w:rPr>
          <w:rFonts w:eastAsia="Courier New"/>
          <w:bCs/>
          <w:color w:val="000000"/>
        </w:rPr>
        <w:t>ы-</w:t>
      </w:r>
      <w:proofErr w:type="gramEnd"/>
      <w:r w:rsidRPr="00B83DEF">
        <w:rPr>
          <w:rFonts w:eastAsia="Courier New"/>
          <w:bCs/>
          <w:color w:val="000000"/>
        </w:rPr>
        <w:t xml:space="preserve"> </w:t>
      </w:r>
      <w:proofErr w:type="spellStart"/>
      <w:r w:rsidRPr="00B83DEF">
        <w:rPr>
          <w:rFonts w:eastAsia="Courier New"/>
          <w:bCs/>
          <w:color w:val="000000"/>
        </w:rPr>
        <w:t>Конышевским</w:t>
      </w:r>
      <w:proofErr w:type="spellEnd"/>
      <w:r w:rsidRPr="00B83DEF">
        <w:rPr>
          <w:rFonts w:eastAsia="Courier New"/>
          <w:bCs/>
          <w:color w:val="000000"/>
        </w:rPr>
        <w:t xml:space="preserve"> районом, с восточной стороны с Курчатовским районом, с южной стороны с землями Городенского сельсовета и </w:t>
      </w:r>
      <w:proofErr w:type="spellStart"/>
      <w:r w:rsidRPr="00B83DEF">
        <w:rPr>
          <w:rFonts w:eastAsia="Courier New"/>
          <w:bCs/>
          <w:color w:val="000000"/>
        </w:rPr>
        <w:t>Макаровским</w:t>
      </w:r>
      <w:proofErr w:type="spellEnd"/>
      <w:r w:rsidRPr="00B83DEF">
        <w:rPr>
          <w:rFonts w:eastAsia="Courier New"/>
          <w:bCs/>
          <w:color w:val="000000"/>
        </w:rPr>
        <w:t xml:space="preserve"> сельсоветом </w:t>
      </w:r>
      <w:r w:rsidRPr="00B83DEF">
        <w:rPr>
          <w:rFonts w:eastAsia="Courier New"/>
          <w:bCs/>
          <w:color w:val="000000"/>
        </w:rPr>
        <w:lastRenderedPageBreak/>
        <w:t xml:space="preserve">Курчатовского района, с западной стороны с </w:t>
      </w:r>
      <w:proofErr w:type="spellStart"/>
      <w:r w:rsidRPr="00B83DEF">
        <w:rPr>
          <w:rFonts w:eastAsia="Courier New"/>
          <w:bCs/>
          <w:color w:val="000000"/>
        </w:rPr>
        <w:t>Марицким</w:t>
      </w:r>
      <w:proofErr w:type="spellEnd"/>
      <w:r w:rsidRPr="00B83DEF">
        <w:rPr>
          <w:rFonts w:eastAsia="Courier New"/>
          <w:bCs/>
          <w:color w:val="000000"/>
        </w:rPr>
        <w:t xml:space="preserve"> сельсоветом.</w:t>
      </w:r>
    </w:p>
    <w:p w:rsidR="00F94881" w:rsidRPr="00333DB8" w:rsidRDefault="00F94881" w:rsidP="00F94881">
      <w:pPr>
        <w:tabs>
          <w:tab w:val="left" w:pos="709"/>
        </w:tabs>
      </w:pPr>
    </w:p>
    <w:p w:rsidR="00F94881" w:rsidRPr="00333DB8" w:rsidRDefault="00F94881" w:rsidP="00F94881">
      <w:pPr>
        <w:pStyle w:val="20"/>
        <w:keepLines/>
        <w:widowControl w:val="0"/>
        <w:numPr>
          <w:ilvl w:val="1"/>
          <w:numId w:val="23"/>
        </w:numPr>
        <w:tabs>
          <w:tab w:val="left" w:pos="709"/>
        </w:tabs>
        <w:suppressAutoHyphens/>
        <w:spacing w:after="240" w:line="360" w:lineRule="auto"/>
        <w:ind w:left="788" w:hanging="431"/>
        <w:jc w:val="center"/>
        <w:rPr>
          <w:rFonts w:ascii="Times New Roman" w:hAnsi="Times New Roman" w:cs="Times New Roman"/>
          <w:i w:val="0"/>
        </w:rPr>
      </w:pPr>
      <w:bookmarkStart w:id="12" w:name="_Toc268263625"/>
      <w:bookmarkStart w:id="13" w:name="_Toc353440019"/>
      <w:bookmarkStart w:id="14" w:name="_Toc374093210"/>
      <w:r w:rsidRPr="00333DB8">
        <w:rPr>
          <w:rFonts w:ascii="Times New Roman" w:hAnsi="Times New Roman" w:cs="Times New Roman"/>
          <w:i w:val="0"/>
        </w:rPr>
        <w:t>Природные условия и ресурсы</w:t>
      </w:r>
      <w:bookmarkStart w:id="15" w:name="_Toc247965260"/>
      <w:bookmarkStart w:id="16" w:name="_Toc268263626"/>
      <w:bookmarkEnd w:id="12"/>
      <w:bookmarkEnd w:id="13"/>
      <w:bookmarkEnd w:id="14"/>
    </w:p>
    <w:p w:rsidR="00F94881" w:rsidRPr="00333DB8" w:rsidRDefault="00F94881" w:rsidP="00F94881">
      <w:pPr>
        <w:keepNext/>
        <w:tabs>
          <w:tab w:val="left" w:pos="709"/>
        </w:tabs>
        <w:suppressAutoHyphens/>
        <w:jc w:val="center"/>
        <w:rPr>
          <w:b/>
        </w:rPr>
      </w:pPr>
      <w:r w:rsidRPr="00333DB8">
        <w:rPr>
          <w:b/>
        </w:rPr>
        <w:t>Климатическая характеристика</w:t>
      </w:r>
      <w:bookmarkEnd w:id="15"/>
      <w:bookmarkEnd w:id="16"/>
    </w:p>
    <w:p w:rsidR="00CA0EB0" w:rsidRPr="00FB34E2" w:rsidRDefault="00CA0EB0" w:rsidP="00FB34E2">
      <w:pPr>
        <w:spacing w:line="276" w:lineRule="auto"/>
        <w:ind w:firstLine="709"/>
        <w:jc w:val="both"/>
        <w:rPr>
          <w:color w:val="000000"/>
        </w:rPr>
      </w:pPr>
      <w:bookmarkStart w:id="17" w:name="_Toc257194259"/>
      <w:bookmarkStart w:id="18" w:name="_Toc247965262"/>
      <w:bookmarkStart w:id="19" w:name="_Toc268263628"/>
      <w:r w:rsidRPr="00FB34E2">
        <w:rPr>
          <w:color w:val="000000"/>
        </w:rPr>
        <w:t xml:space="preserve">Климат сельсовета так же как Льговского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F94881" w:rsidRPr="00FB34E2" w:rsidRDefault="00CA0EB0" w:rsidP="00FB34E2">
      <w:pPr>
        <w:pStyle w:val="af4"/>
        <w:rPr>
          <w:sz w:val="24"/>
          <w:szCs w:val="24"/>
        </w:rPr>
      </w:pPr>
      <w:r w:rsidRPr="00FB34E2">
        <w:rPr>
          <w:color w:val="000000"/>
          <w:sz w:val="24"/>
          <w:szCs w:val="24"/>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roofErr w:type="gramStart"/>
      <w:r w:rsidR="00910C24">
        <w:rPr>
          <w:color w:val="000000"/>
          <w:sz w:val="24"/>
          <w:szCs w:val="24"/>
        </w:rPr>
        <w:t xml:space="preserve"> </w:t>
      </w:r>
      <w:bookmarkEnd w:id="17"/>
      <w:r w:rsidR="00910C24">
        <w:rPr>
          <w:color w:val="000000"/>
          <w:sz w:val="24"/>
          <w:szCs w:val="24"/>
        </w:rPr>
        <w:t>.</w:t>
      </w:r>
      <w:proofErr w:type="gramEnd"/>
    </w:p>
    <w:p w:rsidR="00CA0EB0" w:rsidRPr="00FB34E2" w:rsidRDefault="00CA0EB0" w:rsidP="00FB34E2">
      <w:pPr>
        <w:widowControl w:val="0"/>
        <w:spacing w:line="276" w:lineRule="auto"/>
        <w:ind w:firstLine="709"/>
        <w:jc w:val="both"/>
        <w:rPr>
          <w:bCs/>
          <w:lang w:bidi="en-US"/>
        </w:rPr>
      </w:pPr>
      <w:r w:rsidRPr="00FB34E2">
        <w:rPr>
          <w:bCs/>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FB34E2">
          <w:rPr>
            <w:bCs/>
            <w:lang w:bidi="en-US"/>
          </w:rPr>
          <w:t>0,6 м</w:t>
        </w:r>
      </w:smartTag>
      <w:r w:rsidRPr="00FB34E2">
        <w:rPr>
          <w:bCs/>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FB34E2">
          <w:rPr>
            <w:bCs/>
            <w:lang w:bidi="en-US"/>
          </w:rPr>
          <w:t>0,8 м</w:t>
        </w:r>
      </w:smartTag>
      <w:r w:rsidRPr="00FB34E2">
        <w:rPr>
          <w:bCs/>
          <w:lang w:bidi="en-US"/>
        </w:rPr>
        <w:t>.</w:t>
      </w:r>
    </w:p>
    <w:p w:rsidR="00CA0EB0" w:rsidRPr="009B3116" w:rsidRDefault="00CA0EB0" w:rsidP="00FB34E2">
      <w:pPr>
        <w:spacing w:line="276" w:lineRule="auto"/>
        <w:ind w:firstLine="709"/>
        <w:jc w:val="both"/>
        <w:rPr>
          <w:bCs/>
          <w:lang w:bidi="en-US"/>
        </w:rPr>
      </w:pPr>
      <w:r w:rsidRPr="009B3116">
        <w:rPr>
          <w:bCs/>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9B3116">
        <w:rPr>
          <w:bCs/>
          <w:lang w:bidi="en-US"/>
        </w:rPr>
        <w:t>°С</w:t>
      </w:r>
      <w:proofErr w:type="gramEnd"/>
      <w:r w:rsidRPr="009B3116">
        <w:rPr>
          <w:bCs/>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A0EB0" w:rsidRPr="009B3116" w:rsidRDefault="00CA0EB0" w:rsidP="00FB34E2">
      <w:pPr>
        <w:spacing w:line="276" w:lineRule="auto"/>
        <w:ind w:firstLine="709"/>
        <w:jc w:val="both"/>
        <w:rPr>
          <w:bCs/>
          <w:lang w:bidi="en-US"/>
        </w:rPr>
      </w:pPr>
      <w:r w:rsidRPr="009B3116">
        <w:rPr>
          <w:bCs/>
          <w:lang w:bidi="en-US"/>
        </w:rPr>
        <w:t>Лето (май - август) умеренно-теплое около половины дней за сезон - ясные и малооблачные. Температура воздуха днем 16 - 20</w:t>
      </w:r>
      <w:proofErr w:type="gramStart"/>
      <w:r w:rsidRPr="009B3116">
        <w:rPr>
          <w:bCs/>
          <w:lang w:bidi="en-US"/>
        </w:rPr>
        <w:t>°С</w:t>
      </w:r>
      <w:proofErr w:type="gramEnd"/>
      <w:r w:rsidRPr="009B3116">
        <w:rPr>
          <w:bCs/>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A0EB0" w:rsidRPr="00FB34E2" w:rsidRDefault="00CA0EB0" w:rsidP="00FB34E2">
      <w:pPr>
        <w:spacing w:line="276" w:lineRule="auto"/>
        <w:ind w:firstLine="709"/>
        <w:jc w:val="both"/>
        <w:rPr>
          <w:bCs/>
          <w:lang w:bidi="en-US"/>
        </w:rPr>
      </w:pPr>
      <w:r w:rsidRPr="00FB34E2">
        <w:rPr>
          <w:bCs/>
          <w:lang w:bidi="en-US"/>
        </w:rPr>
        <w:lastRenderedPageBreak/>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A0EB0" w:rsidRPr="00FB34E2" w:rsidRDefault="00CA0EB0" w:rsidP="00FB34E2">
      <w:pPr>
        <w:spacing w:line="276" w:lineRule="auto"/>
        <w:ind w:firstLine="709"/>
        <w:jc w:val="both"/>
        <w:rPr>
          <w:bCs/>
          <w:lang w:bidi="en-US"/>
        </w:rPr>
      </w:pPr>
      <w:r w:rsidRPr="00FB34E2">
        <w:rPr>
          <w:bCs/>
          <w:lang w:bidi="en-US"/>
        </w:rPr>
        <w:t>В таблице ниже представлены климатические характеристики температурного режима.</w:t>
      </w:r>
    </w:p>
    <w:p w:rsidR="00CA0EB0" w:rsidRPr="00FB34E2" w:rsidRDefault="00CA0EB0" w:rsidP="00FB34E2">
      <w:pPr>
        <w:pStyle w:val="af4"/>
        <w:spacing w:after="0"/>
        <w:rPr>
          <w:color w:val="000000"/>
          <w:sz w:val="24"/>
          <w:szCs w:val="24"/>
        </w:rPr>
      </w:pPr>
      <w:r w:rsidRPr="00FB34E2">
        <w:rPr>
          <w:color w:val="000000"/>
          <w:sz w:val="24"/>
          <w:szCs w:val="24"/>
        </w:rPr>
        <w:t>Таблица. Климатические характеристики.</w:t>
      </w:r>
    </w:p>
    <w:tbl>
      <w:tblPr>
        <w:tblW w:w="5000" w:type="pct"/>
        <w:tblCellMar>
          <w:left w:w="40" w:type="dxa"/>
          <w:right w:w="40" w:type="dxa"/>
        </w:tblCellMar>
        <w:tblLook w:val="0000" w:firstRow="0" w:lastRow="0" w:firstColumn="0" w:lastColumn="0" w:noHBand="0" w:noVBand="0"/>
      </w:tblPr>
      <w:tblGrid>
        <w:gridCol w:w="11656"/>
        <w:gridCol w:w="2994"/>
      </w:tblGrid>
      <w:tr w:rsidR="00CA0EB0" w:rsidRPr="009B3116" w:rsidTr="00FB34E2">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both"/>
              <w:rPr>
                <w:b/>
                <w:color w:val="000000"/>
                <w:sz w:val="20"/>
                <w:szCs w:val="20"/>
              </w:rPr>
            </w:pPr>
            <w:r w:rsidRPr="009B3116">
              <w:rPr>
                <w:b/>
                <w:color w:val="000000"/>
                <w:sz w:val="20"/>
                <w:szCs w:val="20"/>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center"/>
              <w:rPr>
                <w:b/>
                <w:color w:val="000000"/>
                <w:sz w:val="20"/>
                <w:szCs w:val="20"/>
              </w:rPr>
            </w:pPr>
            <w:r w:rsidRPr="009B3116">
              <w:rPr>
                <w:b/>
                <w:color w:val="000000"/>
                <w:sz w:val="20"/>
                <w:szCs w:val="20"/>
              </w:rPr>
              <w:t>Показатели</w:t>
            </w:r>
          </w:p>
        </w:tc>
      </w:tr>
      <w:tr w:rsidR="00CA0EB0" w:rsidRPr="009B3116" w:rsidTr="00FB34E2">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both"/>
              <w:rPr>
                <w:color w:val="000000"/>
                <w:sz w:val="20"/>
                <w:szCs w:val="20"/>
              </w:rPr>
            </w:pPr>
            <w:r w:rsidRPr="009B3116">
              <w:rPr>
                <w:color w:val="000000"/>
                <w:sz w:val="20"/>
                <w:szCs w:val="20"/>
              </w:rPr>
              <w:t xml:space="preserve">Абсолютная минимальная температура, </w:t>
            </w:r>
            <w:r w:rsidRPr="009B3116">
              <w:rPr>
                <w:color w:val="000000"/>
                <w:sz w:val="20"/>
                <w:szCs w:val="20"/>
                <w:vertAlign w:val="superscript"/>
              </w:rPr>
              <w:t>0</w:t>
            </w:r>
            <w:r w:rsidRPr="009B3116">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- 26</w:t>
            </w:r>
          </w:p>
        </w:tc>
      </w:tr>
      <w:tr w:rsidR="00CA0EB0" w:rsidRPr="009B3116" w:rsidTr="00FB34E2">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both"/>
              <w:rPr>
                <w:color w:val="000000"/>
                <w:sz w:val="20"/>
                <w:szCs w:val="20"/>
              </w:rPr>
            </w:pPr>
            <w:r w:rsidRPr="009B3116">
              <w:rPr>
                <w:color w:val="000000"/>
                <w:sz w:val="20"/>
                <w:szCs w:val="20"/>
              </w:rPr>
              <w:t xml:space="preserve">Абсолютная максимальная температура, </w:t>
            </w:r>
            <w:r w:rsidRPr="009B3116">
              <w:rPr>
                <w:color w:val="000000"/>
                <w:sz w:val="20"/>
                <w:szCs w:val="20"/>
                <w:vertAlign w:val="superscript"/>
              </w:rPr>
              <w:t>0</w:t>
            </w:r>
            <w:r w:rsidRPr="009B3116">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+ 32</w:t>
            </w:r>
          </w:p>
        </w:tc>
      </w:tr>
      <w:tr w:rsidR="00CA0EB0" w:rsidRPr="009B3116" w:rsidTr="00FB34E2">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both"/>
              <w:rPr>
                <w:color w:val="000000"/>
                <w:sz w:val="20"/>
                <w:szCs w:val="20"/>
              </w:rPr>
            </w:pPr>
            <w:r w:rsidRPr="009B3116">
              <w:rPr>
                <w:color w:val="000000"/>
                <w:sz w:val="20"/>
                <w:szCs w:val="20"/>
              </w:rPr>
              <w:t xml:space="preserve">Средняя температура отопительного периода, </w:t>
            </w:r>
            <w:r w:rsidRPr="009B3116">
              <w:rPr>
                <w:color w:val="000000"/>
                <w:sz w:val="20"/>
                <w:szCs w:val="20"/>
                <w:vertAlign w:val="superscript"/>
              </w:rPr>
              <w:t>0</w:t>
            </w:r>
            <w:r w:rsidRPr="009B3116">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- 1,9</w:t>
            </w:r>
          </w:p>
        </w:tc>
      </w:tr>
      <w:tr w:rsidR="00CA0EB0" w:rsidRPr="009B3116" w:rsidTr="00FB34E2">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both"/>
              <w:rPr>
                <w:color w:val="000000"/>
                <w:sz w:val="20"/>
                <w:szCs w:val="20"/>
              </w:rPr>
            </w:pPr>
            <w:r w:rsidRPr="009B3116">
              <w:rPr>
                <w:color w:val="000000"/>
                <w:sz w:val="20"/>
                <w:szCs w:val="20"/>
              </w:rPr>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198</w:t>
            </w:r>
          </w:p>
        </w:tc>
      </w:tr>
      <w:tr w:rsidR="00CA0EB0" w:rsidRPr="009B3116" w:rsidTr="00FB34E2">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both"/>
              <w:rPr>
                <w:color w:val="000000"/>
                <w:sz w:val="20"/>
                <w:szCs w:val="20"/>
              </w:rPr>
            </w:pPr>
            <w:r w:rsidRPr="009B3116">
              <w:rPr>
                <w:color w:val="000000"/>
                <w:sz w:val="20"/>
                <w:szCs w:val="20"/>
              </w:rPr>
              <w:t xml:space="preserve">Средняя температура воздуха наиболее теплого периода, </w:t>
            </w:r>
            <w:r w:rsidRPr="009B3116">
              <w:rPr>
                <w:color w:val="000000"/>
                <w:sz w:val="20"/>
                <w:szCs w:val="20"/>
                <w:vertAlign w:val="superscript"/>
              </w:rPr>
              <w:t>0</w:t>
            </w:r>
            <w:r w:rsidRPr="009B3116">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+ 18</w:t>
            </w:r>
          </w:p>
        </w:tc>
      </w:tr>
      <w:tr w:rsidR="00CA0EB0" w:rsidRPr="009B3116" w:rsidTr="00FB34E2">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CA0EB0" w:rsidRPr="009B3116" w:rsidRDefault="00CA0EB0" w:rsidP="00FB34E2">
            <w:pPr>
              <w:jc w:val="both"/>
              <w:rPr>
                <w:color w:val="000000"/>
                <w:sz w:val="20"/>
                <w:szCs w:val="20"/>
              </w:rPr>
            </w:pPr>
            <w:r w:rsidRPr="009B3116">
              <w:rPr>
                <w:color w:val="000000"/>
                <w:sz w:val="20"/>
                <w:szCs w:val="20"/>
              </w:rPr>
              <w:t xml:space="preserve">Средняя температура воздуха наиболее холодного периода, </w:t>
            </w:r>
            <w:r w:rsidRPr="009B3116">
              <w:rPr>
                <w:color w:val="000000"/>
                <w:sz w:val="20"/>
                <w:szCs w:val="20"/>
                <w:vertAlign w:val="superscript"/>
              </w:rPr>
              <w:t>0</w:t>
            </w:r>
            <w:r w:rsidRPr="009B3116">
              <w:rPr>
                <w:color w:val="000000"/>
                <w:sz w:val="20"/>
                <w:szCs w:val="20"/>
              </w:rPr>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- 8,2</w:t>
            </w:r>
          </w:p>
        </w:tc>
      </w:tr>
    </w:tbl>
    <w:p w:rsidR="00FB34E2" w:rsidRDefault="00FB34E2" w:rsidP="00CA0EB0">
      <w:pPr>
        <w:spacing w:line="360" w:lineRule="auto"/>
        <w:ind w:firstLine="709"/>
        <w:jc w:val="both"/>
        <w:rPr>
          <w:b/>
          <w:bCs/>
          <w:lang w:bidi="en-US"/>
        </w:rPr>
      </w:pPr>
    </w:p>
    <w:p w:rsidR="00CA0EB0" w:rsidRPr="009B3116" w:rsidRDefault="00CA0EB0" w:rsidP="00FB34E2">
      <w:pPr>
        <w:spacing w:line="276" w:lineRule="auto"/>
        <w:ind w:firstLine="709"/>
        <w:jc w:val="both"/>
        <w:rPr>
          <w:bCs/>
          <w:lang w:bidi="en-US"/>
        </w:rPr>
      </w:pPr>
      <w:r w:rsidRPr="009B3116">
        <w:rPr>
          <w:b/>
          <w:bCs/>
          <w:lang w:bidi="en-US"/>
        </w:rPr>
        <w:t>Осадки.</w:t>
      </w:r>
      <w:r w:rsidRPr="009B3116">
        <w:rPr>
          <w:bCs/>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9B3116">
          <w:rPr>
            <w:bCs/>
            <w:lang w:bidi="en-US"/>
          </w:rPr>
          <w:t>584 мм</w:t>
        </w:r>
      </w:smartTag>
      <w:r w:rsidRPr="009B3116">
        <w:rPr>
          <w:bCs/>
          <w:lang w:bidi="en-US"/>
        </w:rPr>
        <w:t xml:space="preserve"> осадков. </w:t>
      </w:r>
    </w:p>
    <w:p w:rsidR="00CA0EB0" w:rsidRPr="009B3116" w:rsidRDefault="00CA0EB0" w:rsidP="00FB34E2">
      <w:pPr>
        <w:spacing w:line="276" w:lineRule="auto"/>
        <w:ind w:firstLine="709"/>
        <w:jc w:val="both"/>
        <w:rPr>
          <w:bCs/>
          <w:lang w:bidi="en-US"/>
        </w:rPr>
      </w:pPr>
      <w:r w:rsidRPr="009B3116">
        <w:rPr>
          <w:bCs/>
          <w:lang w:bidi="en-US"/>
        </w:rPr>
        <w:t xml:space="preserve">Большая часть осадков - </w:t>
      </w:r>
      <w:smartTag w:uri="urn:schemas-microsoft-com:office:smarttags" w:element="metricconverter">
        <w:smartTagPr>
          <w:attr w:name="ProductID" w:val="370 мм"/>
        </w:smartTagPr>
        <w:r w:rsidRPr="009B3116">
          <w:rPr>
            <w:bCs/>
            <w:lang w:bidi="en-US"/>
          </w:rPr>
          <w:t>370 мм</w:t>
        </w:r>
      </w:smartTag>
      <w:r w:rsidRPr="009B3116">
        <w:rPr>
          <w:bCs/>
          <w:lang w:bidi="en-US"/>
        </w:rPr>
        <w:t xml:space="preserve"> приходится на теплый период года и </w:t>
      </w:r>
      <w:smartTag w:uri="urn:schemas-microsoft-com:office:smarttags" w:element="metricconverter">
        <w:smartTagPr>
          <w:attr w:name="ProductID" w:val="185 мм"/>
        </w:smartTagPr>
        <w:r w:rsidRPr="009B3116">
          <w:rPr>
            <w:bCs/>
            <w:lang w:bidi="en-US"/>
          </w:rPr>
          <w:t>185 мм</w:t>
        </w:r>
      </w:smartTag>
      <w:r w:rsidRPr="009B3116">
        <w:rPr>
          <w:bCs/>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9B3116">
          <w:rPr>
            <w:bCs/>
            <w:lang w:bidi="en-US"/>
          </w:rPr>
          <w:t>76 мм</w:t>
        </w:r>
      </w:smartTag>
      <w:r w:rsidRPr="009B3116">
        <w:rPr>
          <w:bCs/>
          <w:lang w:bidi="en-US"/>
        </w:rPr>
        <w:t xml:space="preserve"> осадков), минимум - в марте (</w:t>
      </w:r>
      <w:smartTag w:uri="urn:schemas-microsoft-com:office:smarttags" w:element="metricconverter">
        <w:smartTagPr>
          <w:attr w:name="ProductID" w:val="45 мм"/>
        </w:smartTagPr>
        <w:r w:rsidRPr="009B3116">
          <w:rPr>
            <w:bCs/>
            <w:lang w:bidi="en-US"/>
          </w:rPr>
          <w:t>45 мм</w:t>
        </w:r>
      </w:smartTag>
      <w:r w:rsidRPr="009B3116">
        <w:rPr>
          <w:bCs/>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CA0EB0" w:rsidRPr="009B3116" w:rsidRDefault="00CA0EB0" w:rsidP="00FB34E2">
      <w:pPr>
        <w:spacing w:line="276" w:lineRule="auto"/>
        <w:ind w:firstLine="709"/>
        <w:jc w:val="both"/>
        <w:rPr>
          <w:bCs/>
          <w:lang w:bidi="en-US"/>
        </w:rPr>
      </w:pPr>
      <w:r w:rsidRPr="009B3116">
        <w:rPr>
          <w:bCs/>
          <w:lang w:bidi="en-US"/>
        </w:rPr>
        <w:t>Среднегодовая температура воздуха +4,9ºС. Продолжительность безморозного периода 151 день, общий вегетационный период - 182 дня.</w:t>
      </w:r>
    </w:p>
    <w:p w:rsidR="00CA0EB0" w:rsidRPr="009B3116" w:rsidRDefault="00CA0EB0" w:rsidP="00FB34E2">
      <w:pPr>
        <w:widowControl w:val="0"/>
        <w:spacing w:line="276" w:lineRule="auto"/>
        <w:ind w:firstLine="709"/>
        <w:jc w:val="both"/>
        <w:rPr>
          <w:bCs/>
          <w:lang w:bidi="en-US"/>
        </w:rPr>
      </w:pPr>
      <w:r w:rsidRPr="009B3116">
        <w:rPr>
          <w:bCs/>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9B3116">
          <w:rPr>
            <w:bCs/>
            <w:lang w:bidi="en-US"/>
          </w:rPr>
          <w:t>33 см</w:t>
        </w:r>
      </w:smartTag>
      <w:r w:rsidRPr="009B3116">
        <w:rPr>
          <w:bCs/>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9B3116">
          <w:rPr>
            <w:bCs/>
            <w:lang w:bidi="en-US"/>
          </w:rPr>
          <w:t>50 см</w:t>
        </w:r>
      </w:smartTag>
      <w:r w:rsidRPr="009B3116">
        <w:rPr>
          <w:bCs/>
          <w:lang w:bidi="en-US"/>
        </w:rPr>
        <w:t xml:space="preserve"> на юге и </w:t>
      </w:r>
      <w:smartTag w:uri="urn:schemas-microsoft-com:office:smarttags" w:element="metricconverter">
        <w:smartTagPr>
          <w:attr w:name="ProductID" w:val="70 см"/>
        </w:smartTagPr>
        <w:r w:rsidRPr="009B3116">
          <w:rPr>
            <w:bCs/>
            <w:lang w:bidi="en-US"/>
          </w:rPr>
          <w:t>70 см</w:t>
        </w:r>
      </w:smartTag>
      <w:r w:rsidRPr="009B3116">
        <w:rPr>
          <w:bCs/>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9B3116">
          <w:rPr>
            <w:bCs/>
            <w:lang w:bidi="en-US"/>
          </w:rPr>
          <w:t>5 см</w:t>
        </w:r>
      </w:smartTag>
      <w:r w:rsidRPr="009B3116">
        <w:rPr>
          <w:bCs/>
          <w:lang w:bidi="en-US"/>
        </w:rPr>
        <w:t>. Число дней со снежным покровом - 130-145.</w:t>
      </w:r>
    </w:p>
    <w:p w:rsidR="00CA0EB0" w:rsidRPr="009B3116" w:rsidRDefault="00CA0EB0" w:rsidP="00FB34E2">
      <w:pPr>
        <w:widowControl w:val="0"/>
        <w:spacing w:line="276" w:lineRule="auto"/>
        <w:ind w:firstLine="709"/>
        <w:jc w:val="both"/>
        <w:rPr>
          <w:bCs/>
          <w:lang w:bidi="en-US"/>
        </w:rPr>
      </w:pPr>
      <w:r w:rsidRPr="009B3116">
        <w:rPr>
          <w:bCs/>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9B3116">
          <w:rPr>
            <w:bCs/>
            <w:lang w:bidi="en-US"/>
          </w:rPr>
          <w:t>47 см</w:t>
        </w:r>
      </w:smartTag>
      <w:r w:rsidRPr="009B3116">
        <w:rPr>
          <w:bCs/>
          <w:lang w:bidi="en-US"/>
        </w:rPr>
        <w:t xml:space="preserve">, в отдельные годы доходит до </w:t>
      </w:r>
      <w:smartTag w:uri="urn:schemas-microsoft-com:office:smarttags" w:element="metricconverter">
        <w:smartTagPr>
          <w:attr w:name="ProductID" w:val="70 см"/>
        </w:smartTagPr>
        <w:r w:rsidRPr="009B3116">
          <w:rPr>
            <w:bCs/>
            <w:lang w:bidi="en-US"/>
          </w:rPr>
          <w:t>70 см</w:t>
        </w:r>
      </w:smartTag>
      <w:r w:rsidRPr="009B3116">
        <w:rPr>
          <w:bCs/>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A0EB0" w:rsidRDefault="00CA0EB0" w:rsidP="00FB34E2">
      <w:pPr>
        <w:spacing w:line="276" w:lineRule="auto"/>
        <w:ind w:firstLine="709"/>
        <w:jc w:val="both"/>
        <w:rPr>
          <w:bCs/>
          <w:lang w:bidi="en-US"/>
        </w:rPr>
      </w:pPr>
      <w:r w:rsidRPr="009B3116">
        <w:rPr>
          <w:bCs/>
          <w:lang w:bidi="en-US"/>
        </w:rPr>
        <w:lastRenderedPageBreak/>
        <w:t>Ветры в течение года переменных направлений (западные, юго-западные); их преобладающая скорость 2 - 5 м/</w:t>
      </w:r>
      <w:proofErr w:type="gramStart"/>
      <w:r w:rsidRPr="009B3116">
        <w:rPr>
          <w:bCs/>
          <w:lang w:bidi="en-US"/>
        </w:rPr>
        <w:t>с</w:t>
      </w:r>
      <w:proofErr w:type="gramEnd"/>
      <w:r w:rsidRPr="009B3116">
        <w:rPr>
          <w:bCs/>
          <w:lang w:bidi="en-US"/>
        </w:rPr>
        <w:t>.</w:t>
      </w:r>
    </w:p>
    <w:p w:rsidR="00CA0EB0" w:rsidRPr="009B3116" w:rsidRDefault="00CA0EB0" w:rsidP="00FB34E2">
      <w:pPr>
        <w:widowControl w:val="0"/>
        <w:spacing w:line="276" w:lineRule="auto"/>
        <w:ind w:firstLine="709"/>
        <w:jc w:val="both"/>
        <w:rPr>
          <w:bCs/>
          <w:lang w:bidi="en-US"/>
        </w:rPr>
      </w:pPr>
      <w:r w:rsidRPr="009B3116">
        <w:rPr>
          <w:bCs/>
          <w:lang w:bidi="en-US"/>
        </w:rPr>
        <w:t>Самые ветреные месяцы со средней скоростью ветра более 4,0 м/с – это период с ноября по ма</w:t>
      </w:r>
      <w:proofErr w:type="gramStart"/>
      <w:r w:rsidRPr="009B3116">
        <w:rPr>
          <w:bCs/>
          <w:lang w:bidi="en-US"/>
        </w:rPr>
        <w:t>рт вкл</w:t>
      </w:r>
      <w:proofErr w:type="gramEnd"/>
      <w:r w:rsidRPr="009B3116">
        <w:rPr>
          <w:bCs/>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A0EB0" w:rsidRPr="009B3116" w:rsidRDefault="00CA0EB0" w:rsidP="00CA0EB0">
      <w:pPr>
        <w:pStyle w:val="af4"/>
        <w:spacing w:after="0" w:line="360" w:lineRule="auto"/>
        <w:rPr>
          <w:color w:val="000000"/>
        </w:rPr>
      </w:pPr>
      <w:r w:rsidRPr="009B3116">
        <w:rPr>
          <w:color w:val="000000"/>
        </w:rPr>
        <w:t>Таблица.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6"/>
        <w:gridCol w:w="7600"/>
      </w:tblGrid>
      <w:tr w:rsidR="00CA0EB0" w:rsidRPr="009B3116" w:rsidTr="00FB34E2">
        <w:trPr>
          <w:trHeight w:val="85"/>
          <w:jc w:val="center"/>
        </w:trPr>
        <w:tc>
          <w:tcPr>
            <w:tcW w:w="2430" w:type="pct"/>
            <w:shd w:val="clear" w:color="auto" w:fill="auto"/>
            <w:vAlign w:val="center"/>
          </w:tcPr>
          <w:p w:rsidR="00CA0EB0" w:rsidRPr="009B3116" w:rsidRDefault="00CA0EB0" w:rsidP="00FB34E2">
            <w:pPr>
              <w:jc w:val="center"/>
              <w:rPr>
                <w:b/>
                <w:color w:val="000000"/>
                <w:sz w:val="20"/>
                <w:szCs w:val="20"/>
              </w:rPr>
            </w:pPr>
            <w:r w:rsidRPr="009B3116">
              <w:rPr>
                <w:b/>
                <w:color w:val="000000"/>
                <w:sz w:val="20"/>
                <w:szCs w:val="20"/>
              </w:rPr>
              <w:t>Скорость ветра возможна 1 раз</w:t>
            </w:r>
          </w:p>
        </w:tc>
        <w:tc>
          <w:tcPr>
            <w:tcW w:w="2570" w:type="pct"/>
            <w:shd w:val="clear" w:color="auto" w:fill="auto"/>
            <w:vAlign w:val="center"/>
          </w:tcPr>
          <w:p w:rsidR="00CA0EB0" w:rsidRPr="009B3116" w:rsidRDefault="00CA0EB0" w:rsidP="00FB34E2">
            <w:pPr>
              <w:jc w:val="center"/>
              <w:rPr>
                <w:b/>
                <w:color w:val="000000"/>
                <w:sz w:val="20"/>
                <w:szCs w:val="20"/>
              </w:rPr>
            </w:pPr>
            <w:r w:rsidRPr="009B3116">
              <w:rPr>
                <w:b/>
                <w:color w:val="000000"/>
                <w:sz w:val="20"/>
                <w:szCs w:val="20"/>
              </w:rPr>
              <w:t>Показатель</w:t>
            </w:r>
          </w:p>
        </w:tc>
      </w:tr>
      <w:tr w:rsidR="00CA0EB0" w:rsidRPr="009B3116" w:rsidTr="00FB34E2">
        <w:trPr>
          <w:trHeight w:val="106"/>
          <w:jc w:val="center"/>
        </w:trPr>
        <w:tc>
          <w:tcPr>
            <w:tcW w:w="2430" w:type="pct"/>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в год</w:t>
            </w:r>
          </w:p>
        </w:tc>
        <w:tc>
          <w:tcPr>
            <w:tcW w:w="2570" w:type="pct"/>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18 м/сек;</w:t>
            </w:r>
          </w:p>
        </w:tc>
      </w:tr>
      <w:tr w:rsidR="00CA0EB0" w:rsidRPr="009B3116" w:rsidTr="00FB34E2">
        <w:trPr>
          <w:trHeight w:val="85"/>
          <w:jc w:val="center"/>
        </w:trPr>
        <w:tc>
          <w:tcPr>
            <w:tcW w:w="2430" w:type="pct"/>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в 5 лет</w:t>
            </w:r>
          </w:p>
        </w:tc>
        <w:tc>
          <w:tcPr>
            <w:tcW w:w="2570" w:type="pct"/>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21 м/сек;</w:t>
            </w:r>
          </w:p>
        </w:tc>
      </w:tr>
      <w:tr w:rsidR="00CA0EB0" w:rsidRPr="009B3116" w:rsidTr="00FB34E2">
        <w:trPr>
          <w:jc w:val="center"/>
        </w:trPr>
        <w:tc>
          <w:tcPr>
            <w:tcW w:w="2430" w:type="pct"/>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в 10 лет</w:t>
            </w:r>
          </w:p>
        </w:tc>
        <w:tc>
          <w:tcPr>
            <w:tcW w:w="2570" w:type="pct"/>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22 м/сек;</w:t>
            </w:r>
          </w:p>
        </w:tc>
      </w:tr>
      <w:tr w:rsidR="00CA0EB0" w:rsidRPr="009B3116" w:rsidTr="00FB34E2">
        <w:trPr>
          <w:jc w:val="center"/>
        </w:trPr>
        <w:tc>
          <w:tcPr>
            <w:tcW w:w="2430" w:type="pct"/>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в 15 лет</w:t>
            </w:r>
          </w:p>
        </w:tc>
        <w:tc>
          <w:tcPr>
            <w:tcW w:w="2570" w:type="pct"/>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23 м/сек;</w:t>
            </w:r>
          </w:p>
        </w:tc>
      </w:tr>
      <w:tr w:rsidR="00CA0EB0" w:rsidRPr="009B3116" w:rsidTr="00FB34E2">
        <w:trPr>
          <w:jc w:val="center"/>
        </w:trPr>
        <w:tc>
          <w:tcPr>
            <w:tcW w:w="2430" w:type="pct"/>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в 20 лет</w:t>
            </w:r>
          </w:p>
        </w:tc>
        <w:tc>
          <w:tcPr>
            <w:tcW w:w="2570" w:type="pct"/>
            <w:shd w:val="clear" w:color="auto" w:fill="auto"/>
            <w:vAlign w:val="center"/>
          </w:tcPr>
          <w:p w:rsidR="00CA0EB0" w:rsidRPr="009B3116" w:rsidRDefault="00CA0EB0" w:rsidP="00FB34E2">
            <w:pPr>
              <w:jc w:val="center"/>
              <w:rPr>
                <w:color w:val="000000"/>
                <w:sz w:val="20"/>
                <w:szCs w:val="20"/>
              </w:rPr>
            </w:pPr>
            <w:r w:rsidRPr="009B3116">
              <w:rPr>
                <w:color w:val="000000"/>
                <w:sz w:val="20"/>
                <w:szCs w:val="20"/>
              </w:rPr>
              <w:t>24 м/сек.</w:t>
            </w:r>
          </w:p>
        </w:tc>
      </w:tr>
    </w:tbl>
    <w:p w:rsidR="00FB34E2" w:rsidRDefault="00FB34E2" w:rsidP="00CA0EB0">
      <w:pPr>
        <w:spacing w:line="360" w:lineRule="auto"/>
        <w:ind w:firstLine="709"/>
        <w:jc w:val="both"/>
        <w:rPr>
          <w:bCs/>
          <w:lang w:bidi="en-US"/>
        </w:rPr>
      </w:pPr>
    </w:p>
    <w:p w:rsidR="00CA0EB0" w:rsidRPr="009B3116" w:rsidRDefault="00CA0EB0" w:rsidP="00FB34E2">
      <w:pPr>
        <w:spacing w:line="276" w:lineRule="auto"/>
        <w:ind w:firstLine="709"/>
        <w:jc w:val="both"/>
        <w:rPr>
          <w:bCs/>
          <w:lang w:bidi="en-US"/>
        </w:rPr>
      </w:pPr>
      <w:r w:rsidRPr="009B3116">
        <w:rPr>
          <w:bCs/>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9B3116">
        <w:rPr>
          <w:bCs/>
          <w:lang w:bidi="en-US"/>
        </w:rPr>
        <w:t>относится к ветрам со скоростью 0-1 м/сек</w:t>
      </w:r>
      <w:proofErr w:type="gramEnd"/>
      <w:r w:rsidRPr="009B3116">
        <w:rPr>
          <w:bCs/>
          <w:lang w:bidi="en-US"/>
        </w:rPr>
        <w:t>.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CA0EB0" w:rsidRPr="009B3116" w:rsidRDefault="00CA0EB0" w:rsidP="00FB34E2">
      <w:pPr>
        <w:spacing w:line="276" w:lineRule="auto"/>
        <w:ind w:firstLine="709"/>
        <w:jc w:val="both"/>
        <w:rPr>
          <w:bCs/>
          <w:lang w:bidi="en-US"/>
        </w:rPr>
      </w:pPr>
      <w:r w:rsidRPr="009B3116">
        <w:rPr>
          <w:bCs/>
          <w:lang w:bidi="en-US"/>
        </w:rPr>
        <w:t xml:space="preserve">Потенциал загрязнения атмосферы (ПЗА) характеризуется как умеренный. </w:t>
      </w:r>
      <w:proofErr w:type="gramStart"/>
      <w:r w:rsidRPr="009B3116">
        <w:rPr>
          <w:bCs/>
          <w:lang w:bidi="en-US"/>
        </w:rPr>
        <w:t>Повышенный уровень загрязнения атмосферного воздуха, обусловленный метеорологическими условиями может</w:t>
      </w:r>
      <w:proofErr w:type="gramEnd"/>
      <w:r w:rsidRPr="009B3116">
        <w:rPr>
          <w:bCs/>
          <w:lang w:bidi="en-US"/>
        </w:rPr>
        <w:t xml:space="preserve"> отмечаться летом и зимой.</w:t>
      </w:r>
    </w:p>
    <w:p w:rsidR="00CA0EB0" w:rsidRDefault="00CA0EB0" w:rsidP="00FB34E2">
      <w:pPr>
        <w:spacing w:line="276" w:lineRule="auto"/>
        <w:ind w:firstLine="709"/>
        <w:jc w:val="both"/>
        <w:rPr>
          <w:b/>
        </w:rPr>
      </w:pPr>
      <w:r w:rsidRPr="009B3116">
        <w:rPr>
          <w:b/>
        </w:rPr>
        <w:t>Гидрография и ресурсы поверхностных вод.</w:t>
      </w:r>
    </w:p>
    <w:p w:rsidR="00CA0EB0" w:rsidRPr="009B3116" w:rsidRDefault="00CA0EB0" w:rsidP="00FB34E2">
      <w:pPr>
        <w:spacing w:line="276" w:lineRule="auto"/>
        <w:ind w:firstLine="709"/>
        <w:jc w:val="both"/>
        <w:rPr>
          <w:color w:val="000000"/>
        </w:rPr>
      </w:pPr>
      <w:r w:rsidRPr="009B3116">
        <w:rPr>
          <w:color w:val="000000"/>
        </w:rPr>
        <w:t xml:space="preserve">Гидрографическая сеть </w:t>
      </w:r>
      <w:proofErr w:type="spellStart"/>
      <w:r>
        <w:rPr>
          <w:color w:val="000000"/>
        </w:rPr>
        <w:t>Иванчиковского</w:t>
      </w:r>
      <w:proofErr w:type="spellEnd"/>
      <w:r>
        <w:rPr>
          <w:color w:val="000000"/>
        </w:rPr>
        <w:t xml:space="preserve"> </w:t>
      </w:r>
      <w:r w:rsidRPr="009B3116">
        <w:rPr>
          <w:color w:val="000000"/>
        </w:rPr>
        <w:t xml:space="preserve">сельсовета представлена рекой </w:t>
      </w:r>
      <w:proofErr w:type="spellStart"/>
      <w:r>
        <w:rPr>
          <w:color w:val="000000"/>
        </w:rPr>
        <w:t>Прутище</w:t>
      </w:r>
      <w:proofErr w:type="spellEnd"/>
      <w:r>
        <w:rPr>
          <w:color w:val="000000"/>
        </w:rPr>
        <w:t xml:space="preserve"> (бассейн </w:t>
      </w:r>
      <w:proofErr w:type="spellStart"/>
      <w:r>
        <w:rPr>
          <w:color w:val="000000"/>
        </w:rPr>
        <w:t>р</w:t>
      </w:r>
      <w:proofErr w:type="gramStart"/>
      <w:r>
        <w:rPr>
          <w:color w:val="000000"/>
        </w:rPr>
        <w:t>.Д</w:t>
      </w:r>
      <w:proofErr w:type="gramEnd"/>
      <w:r>
        <w:rPr>
          <w:color w:val="000000"/>
        </w:rPr>
        <w:t>непр</w:t>
      </w:r>
      <w:proofErr w:type="spellEnd"/>
      <w:r>
        <w:rPr>
          <w:color w:val="000000"/>
        </w:rPr>
        <w:t>)</w:t>
      </w:r>
      <w:r w:rsidRPr="009B3116">
        <w:rPr>
          <w:color w:val="000000"/>
        </w:rPr>
        <w:t xml:space="preserve">, Также на территории сельсовета располагаются пруды и </w:t>
      </w:r>
      <w:r>
        <w:rPr>
          <w:color w:val="000000"/>
        </w:rPr>
        <w:t>ручьи</w:t>
      </w:r>
      <w:r w:rsidRPr="009B3116">
        <w:rPr>
          <w:color w:val="000000"/>
        </w:rPr>
        <w:t xml:space="preserve">. </w:t>
      </w:r>
    </w:p>
    <w:p w:rsidR="00CA0EB0" w:rsidRPr="00CB3C10" w:rsidRDefault="00CA0EB0" w:rsidP="00FB34E2">
      <w:pPr>
        <w:widowControl w:val="0"/>
        <w:tabs>
          <w:tab w:val="left" w:pos="511"/>
          <w:tab w:val="left" w:pos="8641"/>
        </w:tabs>
        <w:spacing w:line="276" w:lineRule="auto"/>
        <w:ind w:firstLine="709"/>
        <w:jc w:val="both"/>
      </w:pPr>
      <w:r w:rsidRPr="009B3116">
        <w:rPr>
          <w:color w:val="000000"/>
        </w:rPr>
        <w:t xml:space="preserve">Река </w:t>
      </w:r>
      <w:proofErr w:type="spellStart"/>
      <w:r>
        <w:rPr>
          <w:color w:val="000000"/>
        </w:rPr>
        <w:t>Прутище</w:t>
      </w:r>
      <w:proofErr w:type="spellEnd"/>
      <w:r>
        <w:rPr>
          <w:color w:val="000000"/>
        </w:rPr>
        <w:t xml:space="preserve"> </w:t>
      </w:r>
      <w:r w:rsidRPr="009B3116">
        <w:rPr>
          <w:color w:val="000000"/>
        </w:rPr>
        <w:t xml:space="preserve"> протекает </w:t>
      </w:r>
      <w:r>
        <w:rPr>
          <w:color w:val="000000"/>
        </w:rPr>
        <w:t xml:space="preserve">с востока на запад по границе с </w:t>
      </w:r>
      <w:proofErr w:type="spellStart"/>
      <w:r>
        <w:rPr>
          <w:color w:val="000000"/>
        </w:rPr>
        <w:t>Конышевским</w:t>
      </w:r>
      <w:proofErr w:type="spellEnd"/>
      <w:r>
        <w:rPr>
          <w:color w:val="000000"/>
        </w:rPr>
        <w:t xml:space="preserve"> районом. </w:t>
      </w:r>
      <w:r w:rsidRPr="009B3116">
        <w:rPr>
          <w:color w:val="000000"/>
        </w:rPr>
        <w:t xml:space="preserve">Длина </w:t>
      </w:r>
      <w:r>
        <w:rPr>
          <w:color w:val="000000"/>
        </w:rPr>
        <w:t>18 км</w:t>
      </w:r>
      <w:r w:rsidRPr="009B3116">
        <w:rPr>
          <w:color w:val="000000"/>
        </w:rPr>
        <w:t>. Склоны умеренно</w:t>
      </w:r>
      <w:r>
        <w:rPr>
          <w:color w:val="000000"/>
        </w:rPr>
        <w:t xml:space="preserve"> крутые</w:t>
      </w:r>
      <w:r w:rsidRPr="009B3116">
        <w:rPr>
          <w:color w:val="000000"/>
        </w:rPr>
        <w:t xml:space="preserve">. Русло реки извилистое, с большим количеством затонов. Пойма реки преимущественно двусторонняя, низкая, </w:t>
      </w:r>
      <w:r w:rsidRPr="005D0837">
        <w:rPr>
          <w:color w:val="000000"/>
        </w:rPr>
        <w:t xml:space="preserve">местами заболоченная, характеризуется множеством староречий. </w:t>
      </w:r>
      <w:r w:rsidRPr="00CB3C10">
        <w:t>Ширина реки увеличивается от 3-15 м (в верховьях) до 30 м (в низовьях), глубина 1,5-2,5 м. Уклон реки 0,5 м/км. Питание снеговое и дождевое. Замерзает в начале декабря, вскрывается в начале апреля. Перед ледоставом бывают ледовые образования.</w:t>
      </w:r>
    </w:p>
    <w:p w:rsidR="00CA0EB0" w:rsidRPr="009B3116" w:rsidRDefault="00CA0EB0" w:rsidP="00FB34E2">
      <w:pPr>
        <w:widowControl w:val="0"/>
        <w:tabs>
          <w:tab w:val="left" w:pos="511"/>
          <w:tab w:val="left" w:pos="8641"/>
        </w:tabs>
        <w:spacing w:line="276" w:lineRule="auto"/>
        <w:ind w:firstLine="709"/>
        <w:jc w:val="both"/>
        <w:rPr>
          <w:color w:val="000000"/>
        </w:rPr>
      </w:pPr>
      <w:r w:rsidRPr="005D0837">
        <w:rPr>
          <w:color w:val="000000"/>
        </w:rPr>
        <w:t xml:space="preserve">По водному режиму </w:t>
      </w:r>
      <w:proofErr w:type="spellStart"/>
      <w:r>
        <w:rPr>
          <w:color w:val="000000"/>
        </w:rPr>
        <w:t>р</w:t>
      </w:r>
      <w:proofErr w:type="gramStart"/>
      <w:r>
        <w:rPr>
          <w:color w:val="000000"/>
        </w:rPr>
        <w:t>.П</w:t>
      </w:r>
      <w:proofErr w:type="gramEnd"/>
      <w:r>
        <w:rPr>
          <w:color w:val="000000"/>
        </w:rPr>
        <w:t>рутище</w:t>
      </w:r>
      <w:proofErr w:type="spellEnd"/>
      <w:r w:rsidRPr="005D0837">
        <w:rPr>
          <w:color w:val="000000"/>
        </w:rPr>
        <w:t xml:space="preserve"> относится к рекам Восточно-европейского типа (по классификации </w:t>
      </w:r>
      <w:proofErr w:type="spellStart"/>
      <w:r w:rsidRPr="005D0837">
        <w:rPr>
          <w:color w:val="000000"/>
        </w:rPr>
        <w:t>Б.Д.Зайкова</w:t>
      </w:r>
      <w:proofErr w:type="spellEnd"/>
      <w:r w:rsidRPr="005D0837">
        <w:rPr>
          <w:color w:val="000000"/>
        </w:rPr>
        <w:t xml:space="preserve">). </w:t>
      </w:r>
      <w:r w:rsidRPr="009B3116">
        <w:rPr>
          <w:color w:val="000000"/>
        </w:rPr>
        <w:t xml:space="preserve">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в конце ноября и продолжается до конца марта. Максимальная толщина льда достигает 0,6-0,8 м. Средняя продолжительность ледохода в период весеннего половодья составляет 3-4 дня. Продолжительность периода с </w:t>
      </w:r>
      <w:r w:rsidRPr="009B3116">
        <w:rPr>
          <w:color w:val="000000"/>
        </w:rPr>
        <w:lastRenderedPageBreak/>
        <w:t xml:space="preserve">ледовыми явлениями в среднем составляет 130 суток. </w:t>
      </w:r>
    </w:p>
    <w:p w:rsidR="00CA0EB0" w:rsidRPr="009B3116" w:rsidRDefault="00CA0EB0" w:rsidP="00FB34E2">
      <w:pPr>
        <w:spacing w:line="276" w:lineRule="auto"/>
        <w:ind w:firstLine="851"/>
        <w:jc w:val="both"/>
        <w:rPr>
          <w:color w:val="000000"/>
        </w:rPr>
      </w:pPr>
      <w:r w:rsidRPr="009B3116">
        <w:rPr>
          <w:color w:val="000000"/>
        </w:rPr>
        <w:t>Гидрография определяет местный базис эрозии, влияе</w:t>
      </w:r>
      <w:r>
        <w:rPr>
          <w:color w:val="000000"/>
        </w:rPr>
        <w:t xml:space="preserve">т на уровень грунтовых вод. Река </w:t>
      </w:r>
      <w:r w:rsidRPr="009B3116">
        <w:rPr>
          <w:color w:val="000000"/>
        </w:rPr>
        <w:t xml:space="preserve"> относятся к бассейну Днепра, к равнинному типу. В питании рек принимают участие атмосферные осадки и грунтовые воды. На долю атмосферных осадков приходится 80-90% (из них 50-55% на талые снеговые воды и 30-35% - дождевые).</w:t>
      </w:r>
    </w:p>
    <w:p w:rsidR="00CA0EB0" w:rsidRPr="009B3116" w:rsidRDefault="00CA0EB0" w:rsidP="00FB34E2">
      <w:pPr>
        <w:spacing w:line="276" w:lineRule="auto"/>
        <w:ind w:firstLine="709"/>
        <w:jc w:val="both"/>
        <w:rPr>
          <w:color w:val="000000"/>
        </w:rPr>
      </w:pPr>
      <w:r w:rsidRPr="009B3116">
        <w:rPr>
          <w:color w:val="000000"/>
        </w:rPr>
        <w:t>Грунтовые воды на территории сельсовета залегают на глубине 5-6 м.</w:t>
      </w:r>
    </w:p>
    <w:p w:rsidR="00CA0EB0" w:rsidRPr="005A156E" w:rsidRDefault="00CA0EB0" w:rsidP="00FB34E2">
      <w:pPr>
        <w:spacing w:line="276" w:lineRule="auto"/>
        <w:ind w:firstLine="709"/>
        <w:jc w:val="both"/>
        <w:rPr>
          <w:color w:val="000000"/>
        </w:rPr>
      </w:pPr>
      <w:r>
        <w:rPr>
          <w:color w:val="000000"/>
        </w:rPr>
        <w:t xml:space="preserve">Река и </w:t>
      </w:r>
      <w:r w:rsidRPr="009B3116">
        <w:rPr>
          <w:color w:val="000000"/>
        </w:rPr>
        <w:t xml:space="preserve"> пруды используются для водоснабжения, орошения и рекреации, для разведения рыбы и водоплавающей птицы.</w:t>
      </w:r>
    </w:p>
    <w:p w:rsidR="00CA0EB0" w:rsidRDefault="00CA0EB0" w:rsidP="00FB34E2">
      <w:pPr>
        <w:widowControl w:val="0"/>
        <w:spacing w:line="276" w:lineRule="auto"/>
        <w:ind w:firstLine="709"/>
        <w:jc w:val="both"/>
        <w:rPr>
          <w:b/>
        </w:rPr>
      </w:pPr>
      <w:bookmarkStart w:id="20" w:name="_Toc268263629"/>
      <w:r w:rsidRPr="009B3116">
        <w:rPr>
          <w:b/>
        </w:rPr>
        <w:t>Почвы</w:t>
      </w:r>
      <w:bookmarkEnd w:id="20"/>
      <w:r w:rsidRPr="009B3116">
        <w:rPr>
          <w:b/>
        </w:rPr>
        <w:t>.</w:t>
      </w:r>
    </w:p>
    <w:p w:rsidR="00CA0EB0" w:rsidRPr="009B3116" w:rsidRDefault="00CA0EB0" w:rsidP="00FB34E2">
      <w:pPr>
        <w:widowControl w:val="0"/>
        <w:spacing w:line="276" w:lineRule="auto"/>
        <w:ind w:firstLine="709"/>
        <w:jc w:val="both"/>
        <w:rPr>
          <w:b/>
        </w:rPr>
      </w:pPr>
      <w:r w:rsidRPr="009B3116">
        <w:rPr>
          <w:color w:val="000000"/>
        </w:rPr>
        <w:t>Почвы на территории представлены: черноземами 75,7 %, серыми лесными - 21,5%, пойменными, луговыми и крутых балочных склонов по 1%. По механическому составу преобладают тяжелосуглинистые 80 % и среднесуглинистые почвы - 12,8 %, легкосуглинистые занимают 3,5 %, супесчаные -2%, глинистые -1,6 %. Содержание гумуса в почвах - 3,6 %.</w:t>
      </w:r>
    </w:p>
    <w:p w:rsidR="00CA0EB0" w:rsidRPr="009B3116" w:rsidRDefault="00CA0EB0" w:rsidP="00FB34E2">
      <w:pPr>
        <w:widowControl w:val="0"/>
        <w:spacing w:line="276" w:lineRule="auto"/>
        <w:ind w:firstLine="709"/>
        <w:jc w:val="both"/>
        <w:rPr>
          <w:color w:val="000000"/>
        </w:rPr>
      </w:pPr>
      <w:r w:rsidRPr="009B3116">
        <w:rPr>
          <w:color w:val="000000"/>
        </w:rPr>
        <w:t>В структуре почвенного покрова по механическому составу преобладают типичные среднемощные, средние и тяжелосуглинистые черноземы, в различной степени смытые. Небольшой процент составляют супесчаные и песчаные почвы.</w:t>
      </w:r>
    </w:p>
    <w:p w:rsidR="00CA0EB0" w:rsidRPr="009B3116" w:rsidRDefault="00CA0EB0" w:rsidP="00FB34E2">
      <w:pPr>
        <w:widowControl w:val="0"/>
        <w:spacing w:line="276" w:lineRule="auto"/>
        <w:ind w:firstLine="709"/>
        <w:jc w:val="both"/>
        <w:rPr>
          <w:color w:val="000000"/>
        </w:rPr>
      </w:pPr>
      <w:r w:rsidRPr="009B3116">
        <w:rPr>
          <w:color w:val="000000"/>
        </w:rPr>
        <w:t>Черноземы типичные, карбонатные и луговые приурочены к плато и пологим склонам. Они являются самыми плодородными, имеют большую мощность гумуса, хорошо выраженную зернистую структуру.</w:t>
      </w:r>
    </w:p>
    <w:p w:rsidR="00CA0EB0" w:rsidRPr="009B3116" w:rsidRDefault="00CA0EB0" w:rsidP="00FB34E2">
      <w:pPr>
        <w:spacing w:line="276" w:lineRule="auto"/>
        <w:ind w:firstLine="709"/>
        <w:jc w:val="both"/>
        <w:rPr>
          <w:color w:val="000000"/>
        </w:rPr>
      </w:pPr>
      <w:r w:rsidRPr="009B3116">
        <w:rPr>
          <w:color w:val="000000"/>
        </w:rPr>
        <w:t xml:space="preserve">Все почвы слабосмытые, приурочены к пологим и покатым склонам водоразделов. Дерново-слабоподзолистые почвы высоких </w:t>
      </w:r>
      <w:proofErr w:type="spellStart"/>
      <w:r w:rsidRPr="009B3116">
        <w:rPr>
          <w:color w:val="000000"/>
        </w:rPr>
        <w:t>выположенных</w:t>
      </w:r>
      <w:proofErr w:type="spellEnd"/>
      <w:r w:rsidRPr="009B3116">
        <w:rPr>
          <w:color w:val="000000"/>
        </w:rPr>
        <w:t xml:space="preserve"> вершин водоразделов по естественной производительности несколько ниже (70–80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w:t>
      </w:r>
    </w:p>
    <w:p w:rsidR="00CA0EB0" w:rsidRPr="009B3116" w:rsidRDefault="00CA0EB0" w:rsidP="00FB34E2">
      <w:pPr>
        <w:spacing w:line="276" w:lineRule="auto"/>
        <w:ind w:firstLine="709"/>
        <w:jc w:val="both"/>
        <w:rPr>
          <w:color w:val="000000"/>
        </w:rPr>
      </w:pPr>
      <w:r w:rsidRPr="009B3116">
        <w:rPr>
          <w:color w:val="000000"/>
        </w:rPr>
        <w:t>В долинных комплексах наиболее плодородны пойменные дерновые и луговые почвы (до 100 баллов), но небольшая мощность почвенного профиля обусловливает острожное их использование, особенно для пропавших культур. Они могут служить базой для возделывания кормовых травосмесей.</w:t>
      </w:r>
    </w:p>
    <w:p w:rsidR="00CA0EB0" w:rsidRPr="009B3116" w:rsidRDefault="00CA0EB0" w:rsidP="00FB34E2">
      <w:pPr>
        <w:spacing w:line="276" w:lineRule="auto"/>
        <w:ind w:firstLine="709"/>
        <w:jc w:val="both"/>
        <w:rPr>
          <w:color w:val="000000"/>
        </w:rPr>
      </w:pPr>
      <w:r w:rsidRPr="009B3116">
        <w:rPr>
          <w:color w:val="000000"/>
        </w:rPr>
        <w:t xml:space="preserve">Почвы с низким плодородием дерново-сильноподзолистые, типичные подзолы на песках и торфяно-глеевые занимают в пределах сельсовета небольшие площади по долинам рек. Их плодородие не превышает 50 баллов. При их использовании необходимо внесение повышенных доз, органических удобрений и в ряде случаев осушение. </w:t>
      </w:r>
    </w:p>
    <w:p w:rsidR="00CA0EB0" w:rsidRPr="009B3116" w:rsidRDefault="00CA0EB0" w:rsidP="00FB34E2">
      <w:pPr>
        <w:spacing w:line="276" w:lineRule="auto"/>
        <w:ind w:firstLine="709"/>
        <w:jc w:val="both"/>
        <w:rPr>
          <w:color w:val="000000"/>
        </w:rPr>
      </w:pPr>
      <w:r w:rsidRPr="009B3116">
        <w:rPr>
          <w:color w:val="000000"/>
        </w:rPr>
        <w:t xml:space="preserve">Большая часть территории, за исключением вершинных частей водоразделов и пойм, представляет собой склонные участки, расчлененные долинами небольших рек, ручьев, оврагов. Эрозионные процессы развития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w:t>
      </w:r>
      <w:r w:rsidRPr="009B3116">
        <w:rPr>
          <w:color w:val="000000"/>
        </w:rPr>
        <w:lastRenderedPageBreak/>
        <w:t xml:space="preserve">распашка и обработка земель поперек склонов, прерывистое </w:t>
      </w:r>
      <w:proofErr w:type="spellStart"/>
      <w:r w:rsidRPr="009B3116">
        <w:rPr>
          <w:color w:val="000000"/>
        </w:rPr>
        <w:t>бороздование</w:t>
      </w:r>
      <w:proofErr w:type="spellEnd"/>
      <w:r w:rsidRPr="009B3116">
        <w:rPr>
          <w:color w:val="000000"/>
        </w:rPr>
        <w:t xml:space="preserve"> и </w:t>
      </w:r>
      <w:proofErr w:type="spellStart"/>
      <w:r w:rsidRPr="009B3116">
        <w:rPr>
          <w:color w:val="000000"/>
        </w:rPr>
        <w:t>обваловывание</w:t>
      </w:r>
      <w:proofErr w:type="spellEnd"/>
      <w:r w:rsidRPr="009B3116">
        <w:rPr>
          <w:color w:val="000000"/>
        </w:rPr>
        <w:t xml:space="preserve"> зяби и паров. На крутых склонах и у вершин оврагов </w:t>
      </w:r>
      <w:proofErr w:type="spellStart"/>
      <w:r w:rsidRPr="009B3116">
        <w:rPr>
          <w:color w:val="000000"/>
        </w:rPr>
        <w:t>залужение</w:t>
      </w:r>
      <w:proofErr w:type="spellEnd"/>
      <w:r w:rsidRPr="009B3116">
        <w:rPr>
          <w:color w:val="000000"/>
        </w:rPr>
        <w:t xml:space="preserve"> и лесонасаждения, регулирование выпаса скота на эродированных землях.</w:t>
      </w:r>
    </w:p>
    <w:p w:rsidR="00CA0EB0" w:rsidRPr="005810AF" w:rsidRDefault="00CA0EB0" w:rsidP="00CA0EB0">
      <w:pPr>
        <w:spacing w:line="360" w:lineRule="auto"/>
        <w:ind w:firstLine="709"/>
        <w:jc w:val="both"/>
        <w:rPr>
          <w:color w:val="000000"/>
        </w:rPr>
      </w:pPr>
      <w:r w:rsidRPr="009B3116">
        <w:rPr>
          <w:color w:val="000000"/>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CA0EB0" w:rsidRDefault="00CA0EB0" w:rsidP="00FB34E2">
      <w:pPr>
        <w:spacing w:line="276" w:lineRule="auto"/>
        <w:ind w:firstLine="708"/>
        <w:jc w:val="both"/>
        <w:rPr>
          <w:b/>
          <w:color w:val="000000"/>
        </w:rPr>
      </w:pPr>
      <w:r w:rsidRPr="009B3116">
        <w:rPr>
          <w:b/>
          <w:color w:val="000000"/>
        </w:rPr>
        <w:t>Гидрогеологические условия.</w:t>
      </w:r>
    </w:p>
    <w:p w:rsidR="00CA0EB0" w:rsidRPr="00CB3C10" w:rsidRDefault="00CA0EB0" w:rsidP="00FB34E2">
      <w:pPr>
        <w:spacing w:line="276" w:lineRule="auto"/>
        <w:ind w:firstLine="709"/>
        <w:jc w:val="both"/>
        <w:rPr>
          <w:color w:val="000000"/>
        </w:rPr>
      </w:pPr>
      <w:r w:rsidRPr="00CB3C10">
        <w:rPr>
          <w:color w:val="000000"/>
        </w:rPr>
        <w:t xml:space="preserve">Гидрогеологические условия для строительного освоения </w:t>
      </w:r>
      <w:proofErr w:type="gramStart"/>
      <w:r w:rsidRPr="00CB3C10">
        <w:rPr>
          <w:color w:val="000000"/>
        </w:rPr>
        <w:t>на большей части территории</w:t>
      </w:r>
      <w:proofErr w:type="gramEnd"/>
      <w:r w:rsidRPr="00CB3C10">
        <w:rPr>
          <w:color w:val="000000"/>
        </w:rPr>
        <w:t xml:space="preserve"> сельсовета благоприятные, грунтовые воды залегают на глубине 5-</w:t>
      </w:r>
      <w:smartTag w:uri="urn:schemas-microsoft-com:office:smarttags" w:element="metricconverter">
        <w:smartTagPr>
          <w:attr w:name="ProductID" w:val="6 м"/>
        </w:smartTagPr>
        <w:r w:rsidRPr="00CB3C10">
          <w:rPr>
            <w:color w:val="000000"/>
          </w:rPr>
          <w:t>6 м</w:t>
        </w:r>
      </w:smartTag>
      <w:r w:rsidRPr="00CB3C10">
        <w:rPr>
          <w:color w:val="000000"/>
        </w:rPr>
        <w:t>. Наиболее высокие уровни отмечены на поймах рек и по днищам оврагов с водотоками, где они фиксируются на глубинах 0-</w:t>
      </w:r>
      <w:smartTag w:uri="urn:schemas-microsoft-com:office:smarttags" w:element="metricconverter">
        <w:smartTagPr>
          <w:attr w:name="ProductID" w:val="5 м"/>
        </w:smartTagPr>
        <w:r w:rsidRPr="00CB3C10">
          <w:rPr>
            <w:color w:val="000000"/>
          </w:rPr>
          <w:t>5 м</w:t>
        </w:r>
      </w:smartTag>
      <w:r w:rsidRPr="00CB3C10">
        <w:rPr>
          <w:color w:val="000000"/>
        </w:rPr>
        <w:t xml:space="preserve">. </w:t>
      </w:r>
    </w:p>
    <w:p w:rsidR="00CA0EB0" w:rsidRPr="00CB3C10" w:rsidRDefault="00CA0EB0" w:rsidP="00FB34E2">
      <w:pPr>
        <w:spacing w:line="276" w:lineRule="auto"/>
        <w:ind w:firstLine="709"/>
        <w:jc w:val="both"/>
        <w:rPr>
          <w:color w:val="000000"/>
        </w:rPr>
      </w:pPr>
      <w:r w:rsidRPr="00CB3C10">
        <w:rPr>
          <w:color w:val="000000"/>
        </w:rPr>
        <w:t>Водоснабжение хозяйственно-питьевое и техническое осуществляется из подземных источников. В пределах сельсовета имеются следующие водоносные комплексы и горизонты:</w:t>
      </w:r>
    </w:p>
    <w:p w:rsidR="00CA0EB0" w:rsidRPr="00CB3C10" w:rsidRDefault="00CA0EB0" w:rsidP="00FB34E2">
      <w:pPr>
        <w:spacing w:line="276" w:lineRule="auto"/>
        <w:ind w:firstLine="709"/>
        <w:jc w:val="both"/>
        <w:rPr>
          <w:color w:val="000000"/>
        </w:rPr>
      </w:pPr>
      <w:r w:rsidRPr="00CB3C10">
        <w:rPr>
          <w:color w:val="000000"/>
        </w:rPr>
        <w:t>1. Воды современных аллювиальных отложений – используются шахтными колодцами сельских поселений, дебит около 0,1 л/сек. Горизонт не защищен с поверхности. Использование этих вод рекомендовано для технических нужд.</w:t>
      </w:r>
    </w:p>
    <w:p w:rsidR="00CA0EB0" w:rsidRPr="00CB3C10" w:rsidRDefault="00CA0EB0" w:rsidP="00FB34E2">
      <w:pPr>
        <w:spacing w:line="276" w:lineRule="auto"/>
        <w:ind w:firstLine="709"/>
        <w:jc w:val="both"/>
        <w:rPr>
          <w:color w:val="000000"/>
        </w:rPr>
      </w:pPr>
      <w:r w:rsidRPr="00CB3C10">
        <w:rPr>
          <w:color w:val="000000"/>
        </w:rPr>
        <w:t>2. Воды палеогенового горизонта, заключенные в мелких песках, обладают низкой водоотдачей. Для водоснабжения горизонт может быть рекомендован только для использования шахтными колодцами.</w:t>
      </w:r>
    </w:p>
    <w:p w:rsidR="00CA0EB0" w:rsidRPr="00CB3C10" w:rsidRDefault="00CA0EB0" w:rsidP="00FB34E2">
      <w:pPr>
        <w:spacing w:line="276" w:lineRule="auto"/>
        <w:ind w:firstLine="709"/>
        <w:jc w:val="both"/>
        <w:rPr>
          <w:color w:val="000000"/>
        </w:rPr>
      </w:pPr>
      <w:r w:rsidRPr="00CB3C10">
        <w:rPr>
          <w:color w:val="000000"/>
        </w:rPr>
        <w:t xml:space="preserve">3. Водоносный горизонт, заключенный в верхнемеловых отложениях </w:t>
      </w:r>
      <w:proofErr w:type="spellStart"/>
      <w:r w:rsidRPr="00CB3C10">
        <w:rPr>
          <w:color w:val="000000"/>
        </w:rPr>
        <w:t>сантонского</w:t>
      </w:r>
      <w:proofErr w:type="spellEnd"/>
      <w:r w:rsidRPr="00CB3C10">
        <w:rPr>
          <w:color w:val="000000"/>
        </w:rPr>
        <w:t xml:space="preserve"> яруса, является ближайшим к поверхности земли и наиболее мощным. Удельные дебиты скважин изменяются от 0,1-0,8 до 25 л/сек. Возможная производительность групповых водозаборов 50-200 л/сек.</w:t>
      </w:r>
    </w:p>
    <w:p w:rsidR="00CA0EB0" w:rsidRPr="00CB3C10" w:rsidRDefault="00CA0EB0" w:rsidP="00FB34E2">
      <w:pPr>
        <w:spacing w:line="276" w:lineRule="auto"/>
        <w:ind w:firstLine="709"/>
        <w:jc w:val="both"/>
        <w:rPr>
          <w:color w:val="000000"/>
        </w:rPr>
      </w:pPr>
      <w:r w:rsidRPr="00CB3C10">
        <w:rPr>
          <w:color w:val="000000"/>
        </w:rPr>
        <w:t>4. </w:t>
      </w:r>
      <w:proofErr w:type="spellStart"/>
      <w:r w:rsidRPr="00CB3C10">
        <w:rPr>
          <w:color w:val="000000"/>
        </w:rPr>
        <w:t>Сеноман</w:t>
      </w:r>
      <w:proofErr w:type="spellEnd"/>
      <w:r w:rsidRPr="00CB3C10">
        <w:rPr>
          <w:color w:val="000000"/>
        </w:rPr>
        <w:t xml:space="preserve">-нижнемеловой водоносный горизонт распространен повсеместно. Кровля его от 100 до </w:t>
      </w:r>
      <w:smartTag w:uri="urn:schemas-microsoft-com:office:smarttags" w:element="metricconverter">
        <w:smartTagPr>
          <w:attr w:name="ProductID" w:val="150 м"/>
        </w:smartTagPr>
        <w:r w:rsidRPr="00CB3C10">
          <w:rPr>
            <w:color w:val="000000"/>
          </w:rPr>
          <w:t>150 м</w:t>
        </w:r>
      </w:smartTag>
      <w:r w:rsidRPr="00CB3C10">
        <w:rPr>
          <w:color w:val="000000"/>
        </w:rPr>
        <w:t>. Средняя мощность горизонта 30-</w:t>
      </w:r>
      <w:smartTag w:uri="urn:schemas-microsoft-com:office:smarttags" w:element="metricconverter">
        <w:smartTagPr>
          <w:attr w:name="ProductID" w:val="40 м"/>
        </w:smartTagPr>
        <w:r w:rsidRPr="00CB3C10">
          <w:rPr>
            <w:color w:val="000000"/>
          </w:rPr>
          <w:t>40 м</w:t>
        </w:r>
      </w:smartTag>
      <w:r w:rsidRPr="00CB3C10">
        <w:rPr>
          <w:color w:val="000000"/>
        </w:rPr>
        <w:t>. Величина напора достигает 60-</w:t>
      </w:r>
      <w:smartTag w:uri="urn:schemas-microsoft-com:office:smarttags" w:element="metricconverter">
        <w:smartTagPr>
          <w:attr w:name="ProductID" w:val="80 м"/>
        </w:smartTagPr>
        <w:r w:rsidRPr="00CB3C10">
          <w:rPr>
            <w:color w:val="000000"/>
          </w:rPr>
          <w:t>80 м</w:t>
        </w:r>
      </w:smartTag>
      <w:r w:rsidRPr="00CB3C10">
        <w:rPr>
          <w:color w:val="000000"/>
        </w:rPr>
        <w:t>. Удельные дебиты от 0,1 до 3,3 л/сек, достигая иногда 8,2 л/сек, дебиты одиночных скважин в среднем 10-15 л/сек. Возможная производительность групповых водозаборов 200-500 л/сек.</w:t>
      </w:r>
    </w:p>
    <w:p w:rsidR="00CA0EB0" w:rsidRPr="00CB3C10" w:rsidRDefault="00CA0EB0" w:rsidP="00FB34E2">
      <w:pPr>
        <w:spacing w:line="276" w:lineRule="auto"/>
        <w:ind w:firstLine="709"/>
        <w:jc w:val="both"/>
        <w:rPr>
          <w:color w:val="000000"/>
        </w:rPr>
      </w:pPr>
      <w:r w:rsidRPr="00CB3C10">
        <w:rPr>
          <w:color w:val="000000"/>
        </w:rPr>
        <w:t xml:space="preserve">5. Юрско-девонский водоносный горизонт вскрывается на глубине 130 и более метров. Дебиты скважин </w:t>
      </w:r>
      <w:proofErr w:type="gramStart"/>
      <w:r w:rsidRPr="00CB3C10">
        <w:rPr>
          <w:color w:val="000000"/>
        </w:rPr>
        <w:t>могут достигать до 20 л/сек</w:t>
      </w:r>
      <w:proofErr w:type="gramEnd"/>
      <w:r w:rsidRPr="00CB3C10">
        <w:rPr>
          <w:color w:val="000000"/>
        </w:rPr>
        <w:t xml:space="preserve">. Строительство групповых водозаборов не целесообразно ввиду очень глубокого задевания горизонта. </w:t>
      </w:r>
    </w:p>
    <w:p w:rsidR="00CA0EB0" w:rsidRPr="00CB3C10" w:rsidRDefault="00CA0EB0" w:rsidP="00FB34E2">
      <w:pPr>
        <w:spacing w:line="276" w:lineRule="auto"/>
        <w:ind w:firstLine="709"/>
        <w:jc w:val="both"/>
        <w:rPr>
          <w:color w:val="000000"/>
        </w:rPr>
      </w:pPr>
      <w:r w:rsidRPr="00CB3C10">
        <w:rPr>
          <w:color w:val="000000"/>
        </w:rPr>
        <w:t xml:space="preserve">Для централизованного водоснабжения в сельсовете рекомендуются использование водоносных горизонтов как верхнемелового, так и </w:t>
      </w:r>
      <w:proofErr w:type="spellStart"/>
      <w:r w:rsidRPr="00CB3C10">
        <w:rPr>
          <w:color w:val="000000"/>
        </w:rPr>
        <w:t>сеноман</w:t>
      </w:r>
      <w:proofErr w:type="spellEnd"/>
      <w:r w:rsidRPr="00CB3C10">
        <w:rPr>
          <w:color w:val="000000"/>
        </w:rPr>
        <w:t xml:space="preserve">-нижнемелового. Для крупного водопотребления рекомендуется их совместное использование, где </w:t>
      </w:r>
      <w:proofErr w:type="gramStart"/>
      <w:r w:rsidRPr="00CB3C10">
        <w:rPr>
          <w:color w:val="000000"/>
        </w:rPr>
        <w:t xml:space="preserve">возможен </w:t>
      </w:r>
      <w:proofErr w:type="spellStart"/>
      <w:r w:rsidRPr="00CB3C10">
        <w:rPr>
          <w:color w:val="000000"/>
        </w:rPr>
        <w:t>водоотбор</w:t>
      </w:r>
      <w:proofErr w:type="spellEnd"/>
      <w:r w:rsidRPr="00CB3C10">
        <w:rPr>
          <w:color w:val="000000"/>
        </w:rPr>
        <w:t xml:space="preserve"> до 1000 л/сек</w:t>
      </w:r>
      <w:proofErr w:type="gramEnd"/>
      <w:r w:rsidRPr="00CB3C10">
        <w:rPr>
          <w:color w:val="000000"/>
        </w:rPr>
        <w:t xml:space="preserve">. </w:t>
      </w:r>
    </w:p>
    <w:p w:rsidR="00CA0EB0" w:rsidRPr="00CB3C10" w:rsidRDefault="00CA0EB0" w:rsidP="00CA0EB0">
      <w:pPr>
        <w:spacing w:line="360" w:lineRule="auto"/>
        <w:ind w:firstLine="709"/>
        <w:jc w:val="both"/>
        <w:rPr>
          <w:color w:val="000000"/>
        </w:rPr>
      </w:pPr>
      <w:r w:rsidRPr="00CB3C10">
        <w:rPr>
          <w:color w:val="000000"/>
        </w:rPr>
        <w:t xml:space="preserve">Воды всех горизонтов в целом удовлетворяют требованиям ГОСТа </w:t>
      </w:r>
      <w:proofErr w:type="gramStart"/>
      <w:r w:rsidRPr="00CB3C10">
        <w:rPr>
          <w:color w:val="000000"/>
        </w:rPr>
        <w:t>Р</w:t>
      </w:r>
      <w:proofErr w:type="gramEnd"/>
      <w:r w:rsidRPr="00CB3C10">
        <w:rPr>
          <w:color w:val="000000"/>
        </w:rPr>
        <w:t xml:space="preserve"> 51232-98 «Вода питьевая».</w:t>
      </w:r>
    </w:p>
    <w:p w:rsidR="00CA0EB0" w:rsidRPr="00FB34E2" w:rsidRDefault="00CA0EB0" w:rsidP="00FB34E2">
      <w:pPr>
        <w:spacing w:line="276" w:lineRule="auto"/>
        <w:ind w:firstLine="708"/>
        <w:jc w:val="both"/>
        <w:rPr>
          <w:color w:val="000000"/>
        </w:rPr>
      </w:pPr>
      <w:r w:rsidRPr="00FB34E2">
        <w:rPr>
          <w:b/>
          <w:color w:val="000000"/>
        </w:rPr>
        <w:lastRenderedPageBreak/>
        <w:t>Растительный мир.</w:t>
      </w:r>
      <w:r w:rsidRPr="00FB34E2">
        <w:rPr>
          <w:color w:val="000000"/>
        </w:rPr>
        <w:t xml:space="preserve"> </w:t>
      </w:r>
      <w:bookmarkStart w:id="21" w:name="_Toc268263630"/>
    </w:p>
    <w:p w:rsidR="00CA0EB0" w:rsidRPr="00FB34E2" w:rsidRDefault="00CA0EB0" w:rsidP="00FB34E2">
      <w:pPr>
        <w:spacing w:line="276" w:lineRule="auto"/>
        <w:ind w:firstLine="709"/>
        <w:jc w:val="both"/>
        <w:rPr>
          <w:color w:val="000000"/>
        </w:rPr>
      </w:pPr>
      <w:r w:rsidRPr="00FB34E2">
        <w:rPr>
          <w:color w:val="000000"/>
        </w:rPr>
        <w:t>Территория муниципального образования «</w:t>
      </w:r>
      <w:proofErr w:type="spellStart"/>
      <w:r w:rsidRPr="00FB34E2">
        <w:t>Иванчиковский</w:t>
      </w:r>
      <w:proofErr w:type="spellEnd"/>
      <w:r w:rsidRPr="00FB34E2">
        <w:rPr>
          <w:color w:val="000000"/>
        </w:rPr>
        <w:t xml:space="preserve"> сельсовет», как и всей Курской области, находится в поясе умеренно-континентального климата в пределах лесостепной зоны, в благоприятных климатических условиях для ведения эффективного сельскохозяйственного производства. </w:t>
      </w:r>
    </w:p>
    <w:p w:rsidR="00CA0EB0" w:rsidRPr="00FB34E2" w:rsidRDefault="00CA0EB0" w:rsidP="00FB34E2">
      <w:pPr>
        <w:spacing w:line="276" w:lineRule="auto"/>
        <w:ind w:firstLine="709"/>
        <w:jc w:val="both"/>
        <w:rPr>
          <w:color w:val="000000"/>
        </w:rPr>
      </w:pPr>
      <w:r w:rsidRPr="00FB34E2">
        <w:rPr>
          <w:color w:val="000000"/>
        </w:rPr>
        <w:t xml:space="preserve">По лесорастительному районированию территория </w:t>
      </w:r>
      <w:r w:rsidRPr="00FB34E2">
        <w:t>муниципального образования</w:t>
      </w:r>
      <w:r w:rsidRPr="00FB34E2">
        <w:rPr>
          <w:color w:val="000000"/>
        </w:rPr>
        <w:t xml:space="preserve"> относится к лесостепной зоне Европейской степной области.</w:t>
      </w:r>
    </w:p>
    <w:p w:rsidR="00CA0EB0" w:rsidRPr="00FB34E2" w:rsidRDefault="00CA0EB0" w:rsidP="00FB34E2">
      <w:pPr>
        <w:spacing w:line="276" w:lineRule="auto"/>
        <w:ind w:firstLine="709"/>
        <w:jc w:val="both"/>
        <w:rPr>
          <w:color w:val="000000"/>
        </w:rPr>
      </w:pPr>
      <w:r w:rsidRPr="00FB34E2">
        <w:rPr>
          <w:color w:val="000000"/>
        </w:rPr>
        <w:t xml:space="preserve">Поскольку преобладающее количество лесных урочищ расположено на склонах оврагов, балок и прилегающих к ним территориях, эти леса имеют важное почвозащитное, водорегулирующее и противоэрозионное значение. </w:t>
      </w:r>
    </w:p>
    <w:p w:rsidR="00CA0EB0" w:rsidRPr="00FB34E2" w:rsidRDefault="00CA0EB0" w:rsidP="00FB34E2">
      <w:pPr>
        <w:spacing w:line="276" w:lineRule="auto"/>
        <w:ind w:firstLine="709"/>
        <w:jc w:val="both"/>
        <w:rPr>
          <w:color w:val="000000"/>
        </w:rPr>
      </w:pPr>
      <w:r w:rsidRPr="00FB34E2">
        <w:rPr>
          <w:color w:val="000000"/>
        </w:rPr>
        <w:t xml:space="preserve">Леса, как правило, лиственные из дуба, ольхи, сосны. Высота деревьев от 18 до </w:t>
      </w:r>
      <w:smartTag w:uri="urn:schemas-microsoft-com:office:smarttags" w:element="metricconverter">
        <w:smartTagPr>
          <w:attr w:name="ProductID" w:val="25 метров"/>
        </w:smartTagPr>
        <w:r w:rsidRPr="00FB34E2">
          <w:rPr>
            <w:color w:val="000000"/>
          </w:rPr>
          <w:t>25 метров</w:t>
        </w:r>
      </w:smartTag>
      <w:r w:rsidRPr="00FB34E2">
        <w:rPr>
          <w:color w:val="000000"/>
        </w:rPr>
        <w:t xml:space="preserve">, толщина 0,18 - </w:t>
      </w:r>
      <w:smartTag w:uri="urn:schemas-microsoft-com:office:smarttags" w:element="metricconverter">
        <w:smartTagPr>
          <w:attr w:name="ProductID" w:val="0,27 м"/>
        </w:smartTagPr>
        <w:r w:rsidRPr="00FB34E2">
          <w:rPr>
            <w:color w:val="000000"/>
          </w:rPr>
          <w:t>0,27 м</w:t>
        </w:r>
      </w:smartTag>
      <w:r w:rsidRPr="00FB34E2">
        <w:rPr>
          <w:color w:val="000000"/>
        </w:rPr>
        <w:t xml:space="preserve">, расстояние между деревьями 2 </w:t>
      </w:r>
      <w:smartTag w:uri="urn:schemas-microsoft-com:office:smarttags" w:element="metricconverter">
        <w:smartTagPr>
          <w:attr w:name="ProductID" w:val="-5 м"/>
        </w:smartTagPr>
        <w:r w:rsidRPr="00FB34E2">
          <w:rPr>
            <w:color w:val="000000"/>
          </w:rPr>
          <w:t>-5 м</w:t>
        </w:r>
      </w:smartTag>
      <w:r w:rsidRPr="00FB34E2">
        <w:rPr>
          <w:color w:val="000000"/>
        </w:rPr>
        <w:t>. Подлесок преимущественно кустарниковый, редкий.</w:t>
      </w:r>
    </w:p>
    <w:p w:rsidR="00CA0EB0" w:rsidRPr="00FB34E2" w:rsidRDefault="00CA0EB0" w:rsidP="00FB34E2">
      <w:pPr>
        <w:spacing w:line="276" w:lineRule="auto"/>
        <w:ind w:firstLine="709"/>
        <w:jc w:val="both"/>
        <w:rPr>
          <w:color w:val="000000"/>
        </w:rPr>
      </w:pPr>
      <w:r w:rsidRPr="00FB34E2">
        <w:rPr>
          <w:color w:val="000000"/>
        </w:rPr>
        <w:t xml:space="preserve">Луговые формации развиты по поймам рек, где господствуют </w:t>
      </w:r>
      <w:proofErr w:type="spellStart"/>
      <w:r w:rsidRPr="00FB34E2">
        <w:rPr>
          <w:color w:val="000000"/>
        </w:rPr>
        <w:t>злако</w:t>
      </w:r>
      <w:proofErr w:type="spellEnd"/>
      <w:r w:rsidRPr="00FB34E2">
        <w:rPr>
          <w:color w:val="000000"/>
        </w:rPr>
        <w:t>-разнотравные сообщества с ценными кормовыми травами, овсяницей, тимофеевкой, клевером, люцерной. По лесорастительному районированию территория поселения относится к степной зоне Европейской степной области.</w:t>
      </w:r>
    </w:p>
    <w:p w:rsidR="00CA0EB0" w:rsidRPr="00FB34E2" w:rsidRDefault="00CA0EB0" w:rsidP="00FB34E2">
      <w:pPr>
        <w:pStyle w:val="af2"/>
        <w:shd w:val="clear" w:color="auto" w:fill="FFFFFF"/>
        <w:spacing w:before="0" w:beforeAutospacing="0" w:after="0" w:afterAutospacing="0" w:line="276" w:lineRule="auto"/>
        <w:ind w:firstLine="709"/>
        <w:rPr>
          <w:rFonts w:ascii="Times New Roman" w:hAnsi="Times New Roman" w:cs="Times New Roman"/>
          <w:color w:val="000000"/>
        </w:rPr>
      </w:pPr>
      <w:r w:rsidRPr="00FB34E2">
        <w:rPr>
          <w:rFonts w:ascii="Times New Roman" w:hAnsi="Times New Roman" w:cs="Times New Roman"/>
          <w:color w:val="000000"/>
        </w:rPr>
        <w:t>Из луговой растительности известны мятник луговой, одуванчик, подорожник, типчак, полынь, шалфей, погремок, чемерица, щавель кислый и конский и другие травы.</w:t>
      </w:r>
    </w:p>
    <w:p w:rsidR="00CA0EB0" w:rsidRPr="00FB34E2" w:rsidRDefault="00CA0EB0" w:rsidP="00FB34E2">
      <w:pPr>
        <w:pStyle w:val="af2"/>
        <w:shd w:val="clear" w:color="auto" w:fill="FFFFFF"/>
        <w:spacing w:before="0" w:beforeAutospacing="0" w:after="0" w:afterAutospacing="0" w:line="276" w:lineRule="auto"/>
        <w:rPr>
          <w:rFonts w:ascii="Times New Roman" w:hAnsi="Times New Roman" w:cs="Times New Roman"/>
          <w:color w:val="000000"/>
        </w:rPr>
      </w:pPr>
      <w:r w:rsidRPr="00FB34E2">
        <w:rPr>
          <w:rFonts w:ascii="Times New Roman" w:hAnsi="Times New Roman" w:cs="Times New Roman"/>
          <w:color w:val="000000"/>
        </w:rPr>
        <w:t xml:space="preserve">           Среди болотной и водной растительности преобладает камыш, </w:t>
      </w:r>
      <w:proofErr w:type="spellStart"/>
      <w:r w:rsidRPr="00FB34E2">
        <w:rPr>
          <w:rFonts w:ascii="Times New Roman" w:hAnsi="Times New Roman" w:cs="Times New Roman"/>
          <w:color w:val="000000"/>
        </w:rPr>
        <w:t>тросник</w:t>
      </w:r>
      <w:proofErr w:type="spellEnd"/>
      <w:r w:rsidRPr="00FB34E2">
        <w:rPr>
          <w:rFonts w:ascii="Times New Roman" w:hAnsi="Times New Roman" w:cs="Times New Roman"/>
          <w:color w:val="000000"/>
        </w:rPr>
        <w:t>, рогоз, хвощ, стрелолист, осока, ситник, кувшинка, ряска, манник водяной и кукушкин лён.</w:t>
      </w:r>
    </w:p>
    <w:p w:rsidR="00CA0EB0" w:rsidRPr="00FB34E2" w:rsidRDefault="00CA0EB0" w:rsidP="00FB34E2">
      <w:pPr>
        <w:pStyle w:val="af2"/>
        <w:shd w:val="clear" w:color="auto" w:fill="FFFFFF"/>
        <w:spacing w:before="0" w:beforeAutospacing="0" w:after="0" w:afterAutospacing="0" w:line="276" w:lineRule="auto"/>
        <w:rPr>
          <w:rFonts w:ascii="Times New Roman" w:hAnsi="Times New Roman" w:cs="Times New Roman"/>
          <w:color w:val="000000"/>
        </w:rPr>
      </w:pPr>
      <w:r w:rsidRPr="00FB34E2">
        <w:rPr>
          <w:rFonts w:ascii="Times New Roman" w:hAnsi="Times New Roman" w:cs="Times New Roman"/>
          <w:color w:val="000000"/>
        </w:rPr>
        <w:t xml:space="preserve">            По днищам и склонам балок распространены суходольные луга. Луговая растительность - ценная кормовая база для молочного животноводства.</w:t>
      </w:r>
    </w:p>
    <w:p w:rsidR="00CA0EB0" w:rsidRPr="00FB34E2" w:rsidRDefault="00CA0EB0" w:rsidP="00FB34E2">
      <w:pPr>
        <w:pStyle w:val="af2"/>
        <w:shd w:val="clear" w:color="auto" w:fill="FFFFFF"/>
        <w:spacing w:before="0" w:beforeAutospacing="0" w:after="0" w:afterAutospacing="0" w:line="276" w:lineRule="auto"/>
        <w:rPr>
          <w:rFonts w:ascii="Times New Roman" w:hAnsi="Times New Roman" w:cs="Times New Roman"/>
          <w:color w:val="000000"/>
        </w:rPr>
      </w:pPr>
      <w:r w:rsidRPr="00FB34E2">
        <w:rPr>
          <w:rFonts w:ascii="Times New Roman" w:hAnsi="Times New Roman" w:cs="Times New Roman"/>
          <w:color w:val="000000"/>
        </w:rPr>
        <w:t xml:space="preserve">           </w:t>
      </w:r>
      <w:proofErr w:type="gramStart"/>
      <w:r w:rsidRPr="00FB34E2">
        <w:rPr>
          <w:rFonts w:ascii="Times New Roman" w:hAnsi="Times New Roman" w:cs="Times New Roman"/>
          <w:color w:val="000000"/>
        </w:rPr>
        <w:t xml:space="preserve">Флора района богата ценными лекарственными растениями: зверобоем, ландышем, подорожником, </w:t>
      </w:r>
      <w:proofErr w:type="spellStart"/>
      <w:r w:rsidRPr="00FB34E2">
        <w:rPr>
          <w:rFonts w:ascii="Times New Roman" w:hAnsi="Times New Roman" w:cs="Times New Roman"/>
          <w:color w:val="000000"/>
        </w:rPr>
        <w:t>тысячилистником</w:t>
      </w:r>
      <w:proofErr w:type="spellEnd"/>
      <w:r w:rsidRPr="00FB34E2">
        <w:rPr>
          <w:rFonts w:ascii="Times New Roman" w:hAnsi="Times New Roman" w:cs="Times New Roman"/>
          <w:color w:val="000000"/>
        </w:rPr>
        <w:t>, ромашкой, шиповником, васильком, чистотелом, бессмертником, аиром, валерьяной, душицей.</w:t>
      </w:r>
      <w:proofErr w:type="gramEnd"/>
      <w:r w:rsidRPr="00FB34E2">
        <w:rPr>
          <w:rFonts w:ascii="Times New Roman" w:hAnsi="Times New Roman" w:cs="Times New Roman"/>
          <w:color w:val="000000"/>
        </w:rPr>
        <w:t xml:space="preserve"> Они издавна используются в народной и научной медицине.   </w:t>
      </w:r>
    </w:p>
    <w:p w:rsidR="00CA0EB0" w:rsidRPr="00FB34E2" w:rsidRDefault="00CA0EB0" w:rsidP="00FB34E2">
      <w:pPr>
        <w:spacing w:line="276" w:lineRule="auto"/>
        <w:ind w:firstLine="709"/>
        <w:jc w:val="both"/>
        <w:rPr>
          <w:color w:val="000000"/>
        </w:rPr>
      </w:pPr>
      <w:r w:rsidRPr="00FB34E2">
        <w:rPr>
          <w:color w:val="000000"/>
        </w:rPr>
        <w:t xml:space="preserve">Лесные ресурсы сосредоточены на южной части </w:t>
      </w:r>
      <w:r w:rsidRPr="00FB34E2">
        <w:t>муниципального образования</w:t>
      </w:r>
      <w:r w:rsidRPr="00FB34E2">
        <w:rPr>
          <w:color w:val="000000"/>
        </w:rPr>
        <w:t xml:space="preserve">. Все леса находятся под контролем Льговского лесничества. </w:t>
      </w:r>
    </w:p>
    <w:p w:rsidR="00CA0EB0" w:rsidRPr="00FB34E2" w:rsidRDefault="00CA0EB0" w:rsidP="00FB34E2">
      <w:pPr>
        <w:spacing w:line="276" w:lineRule="auto"/>
        <w:ind w:firstLine="709"/>
        <w:jc w:val="both"/>
        <w:rPr>
          <w:b/>
        </w:rPr>
      </w:pPr>
      <w:r w:rsidRPr="00FB34E2">
        <w:rPr>
          <w:b/>
        </w:rPr>
        <w:t>Геологическая характеристика</w:t>
      </w:r>
      <w:bookmarkEnd w:id="21"/>
      <w:r w:rsidRPr="00FB34E2">
        <w:rPr>
          <w:b/>
        </w:rPr>
        <w:t>.</w:t>
      </w:r>
      <w:bookmarkStart w:id="22" w:name="_Toc247965266"/>
      <w:bookmarkStart w:id="23" w:name="_Toc263086807"/>
    </w:p>
    <w:p w:rsidR="00CA0EB0" w:rsidRPr="00FB34E2" w:rsidRDefault="00CA0EB0" w:rsidP="00FB34E2">
      <w:pPr>
        <w:spacing w:line="276" w:lineRule="auto"/>
        <w:ind w:firstLine="709"/>
        <w:jc w:val="both"/>
        <w:rPr>
          <w:color w:val="000000"/>
        </w:rPr>
      </w:pPr>
      <w:r w:rsidRPr="00FB34E2">
        <w:rPr>
          <w:color w:val="000000"/>
        </w:rPr>
        <w:t>Геологическое строение в пределах активной зоны (до базиса эрозии) характеризуется четвертичными отложениями, залегающими на коренных породах палеогена, неогена, верхнего и нижнего мела, девона и карбона. Кристаллический фундамент залегает на глубине 300-</w:t>
      </w:r>
      <w:smartTag w:uri="urn:schemas-microsoft-com:office:smarttags" w:element="metricconverter">
        <w:smartTagPr>
          <w:attr w:name="ProductID" w:val="370 м"/>
        </w:smartTagPr>
        <w:r w:rsidRPr="00FB34E2">
          <w:rPr>
            <w:color w:val="000000"/>
          </w:rPr>
          <w:t>370 м</w:t>
        </w:r>
      </w:smartTag>
      <w:r w:rsidRPr="00FB34E2">
        <w:rPr>
          <w:color w:val="000000"/>
        </w:rPr>
        <w:t>.</w:t>
      </w:r>
    </w:p>
    <w:p w:rsidR="00CA0EB0" w:rsidRPr="00FB34E2" w:rsidRDefault="00CA0EB0" w:rsidP="00FB34E2">
      <w:pPr>
        <w:spacing w:line="276" w:lineRule="auto"/>
        <w:ind w:firstLine="709"/>
        <w:jc w:val="both"/>
      </w:pPr>
      <w:r w:rsidRPr="00FB34E2">
        <w:rPr>
          <w:bCs/>
          <w:iCs/>
        </w:rPr>
        <w:lastRenderedPageBreak/>
        <w:t>По условиям поверхностного строительства на территории сельсовета выделены три инженерно-геологических комплекса, объединяющих поверхностные внеледниковые отложения и являющихся средой развития  преимущественно эрозионных процессов, суффозии</w:t>
      </w:r>
      <w:r w:rsidRPr="00FB34E2">
        <w:t>, просадок.</w:t>
      </w:r>
    </w:p>
    <w:p w:rsidR="00CA0EB0" w:rsidRPr="00FB34E2" w:rsidRDefault="00CA0EB0" w:rsidP="00FB34E2">
      <w:pPr>
        <w:spacing w:line="276" w:lineRule="auto"/>
        <w:ind w:firstLine="709"/>
        <w:jc w:val="both"/>
      </w:pPr>
      <w:r w:rsidRPr="00FB34E2">
        <w:rPr>
          <w:iCs/>
        </w:rPr>
        <w:t xml:space="preserve">Аллювиальный </w:t>
      </w:r>
      <w:proofErr w:type="spellStart"/>
      <w:r w:rsidRPr="00FB34E2">
        <w:rPr>
          <w:iCs/>
        </w:rPr>
        <w:t>четвертично</w:t>
      </w:r>
      <w:proofErr w:type="spellEnd"/>
      <w:r w:rsidRPr="00FB34E2">
        <w:rPr>
          <w:iCs/>
        </w:rPr>
        <w:t>-современный комплекс</w:t>
      </w:r>
      <w:r w:rsidRPr="00FB34E2">
        <w:t xml:space="preserve"> объединяет породы, слагающие речные и овражно-балочные поймы. </w:t>
      </w:r>
      <w:proofErr w:type="gramStart"/>
      <w:r w:rsidRPr="00FB34E2">
        <w:t>Представлен</w:t>
      </w:r>
      <w:proofErr w:type="gramEnd"/>
      <w:r w:rsidRPr="00FB34E2">
        <w:t xml:space="preserve"> переслаивающимися песчаными и глинистыми породами с линзами гравийного материала. Мощность комплекса находится в пределах 1-</w:t>
      </w:r>
      <w:smartTag w:uri="urn:schemas-microsoft-com:office:smarttags" w:element="metricconverter">
        <w:smartTagPr>
          <w:attr w:name="ProductID" w:val="20 м"/>
        </w:smartTagPr>
        <w:r w:rsidRPr="00FB34E2">
          <w:t>20 м</w:t>
        </w:r>
      </w:smartTag>
      <w:r w:rsidRPr="00FB34E2">
        <w:t>. С данным комплексом связаны процессы заболачивания и боковой речной эрозии.</w:t>
      </w:r>
    </w:p>
    <w:p w:rsidR="00CA0EB0" w:rsidRPr="00FB34E2" w:rsidRDefault="00CA0EB0" w:rsidP="00FB34E2">
      <w:pPr>
        <w:spacing w:line="276" w:lineRule="auto"/>
        <w:ind w:firstLine="709"/>
        <w:jc w:val="both"/>
      </w:pPr>
      <w:r w:rsidRPr="00FB34E2">
        <w:rPr>
          <w:iCs/>
        </w:rPr>
        <w:t>Аллювиальный средне-верхнечетвертичный инженерно-геологический комплекс</w:t>
      </w:r>
      <w:r w:rsidRPr="00FB34E2">
        <w:t xml:space="preserve">  объединяет  породы, слагающие надпойменные террасы. Представлен комплекс переслаивающимися песчаными и глинистыми породами с прослоями гравия. Глинистые отложения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w:t>
      </w:r>
      <w:proofErr w:type="spellStart"/>
      <w:r w:rsidRPr="00FB34E2">
        <w:t>просадочные</w:t>
      </w:r>
      <w:proofErr w:type="spellEnd"/>
      <w:r w:rsidRPr="00FB34E2">
        <w:t xml:space="preserve"> явления на вторых надпойменных террасах.</w:t>
      </w:r>
    </w:p>
    <w:p w:rsidR="00CA0EB0" w:rsidRPr="00FB34E2" w:rsidRDefault="00CA0EB0" w:rsidP="00FB34E2">
      <w:pPr>
        <w:spacing w:line="276" w:lineRule="auto"/>
        <w:ind w:firstLine="709"/>
        <w:jc w:val="both"/>
      </w:pPr>
      <w:r w:rsidRPr="00FB34E2">
        <w:rPr>
          <w:iCs/>
        </w:rPr>
        <w:t>Комплекс нерасчлененных покровных отложений</w:t>
      </w:r>
      <w:r w:rsidRPr="00FB34E2">
        <w:t xml:space="preserve"> распространен сплошным чехлом на водораздельных пространствах, склонах долин водотоков и местами на высоких надпойменных террасах. Комплекс представлен преимущественно пылеватыми и лессовидными суглинками, реже глинами, супесями и лёссами. Мощность комплекса от 1 до </w:t>
      </w:r>
      <w:smartTag w:uri="urn:schemas-microsoft-com:office:smarttags" w:element="metricconverter">
        <w:smartTagPr>
          <w:attr w:name="ProductID" w:val="30 м"/>
        </w:smartTagPr>
        <w:r w:rsidRPr="00FB34E2">
          <w:t xml:space="preserve">30 </w:t>
        </w:r>
        <w:proofErr w:type="gramStart"/>
        <w:r w:rsidRPr="00FB34E2">
          <w:t>м</w:t>
        </w:r>
      </w:smartTag>
      <w:proofErr w:type="gramEnd"/>
      <w:r w:rsidRPr="00FB34E2">
        <w:t xml:space="preserve"> в среднем составляя 5-</w:t>
      </w:r>
      <w:smartTag w:uri="urn:schemas-microsoft-com:office:smarttags" w:element="metricconverter">
        <w:smartTagPr>
          <w:attr w:name="ProductID" w:val="10 м"/>
        </w:smartTagPr>
        <w:r w:rsidRPr="00FB34E2">
          <w:t>10 м</w:t>
        </w:r>
      </w:smartTag>
      <w:r w:rsidRPr="00FB34E2">
        <w:t xml:space="preserve">. При замачивании породы комплекса склонны к просадкам, легко подвергаются размыву с образованием оврагов, суффозионных провалов, </w:t>
      </w:r>
      <w:proofErr w:type="spellStart"/>
      <w:r w:rsidRPr="00FB34E2">
        <w:t>просадочных</w:t>
      </w:r>
      <w:proofErr w:type="spellEnd"/>
      <w:r w:rsidRPr="00FB34E2">
        <w:t xml:space="preserve">  воронок.</w:t>
      </w:r>
    </w:p>
    <w:p w:rsidR="00CA0EB0" w:rsidRPr="00FB34E2" w:rsidRDefault="00CA0EB0" w:rsidP="00FB34E2">
      <w:pPr>
        <w:spacing w:line="276" w:lineRule="auto"/>
        <w:ind w:firstLine="709"/>
        <w:jc w:val="both"/>
      </w:pPr>
      <w:r w:rsidRPr="00FB34E2">
        <w:rPr>
          <w:bCs/>
          <w:iCs/>
        </w:rPr>
        <w:t>Породы коренной основы, подверженные воздействию ЭГП, на территории сельсовета объединены в два инженерно-геологических комплекса. Генетические типы проявленных здесь процессов – линейная эрозия, карстово-суффозионные процессы.</w:t>
      </w:r>
    </w:p>
    <w:p w:rsidR="00CA0EB0" w:rsidRPr="00FB34E2" w:rsidRDefault="00CA0EB0" w:rsidP="00FB34E2">
      <w:pPr>
        <w:keepNext/>
        <w:spacing w:line="276" w:lineRule="auto"/>
        <w:ind w:firstLine="720"/>
        <w:jc w:val="both"/>
      </w:pPr>
      <w:proofErr w:type="spellStart"/>
      <w:r w:rsidRPr="00FB34E2">
        <w:rPr>
          <w:iCs/>
        </w:rPr>
        <w:t>Турон-маастрихтский</w:t>
      </w:r>
      <w:proofErr w:type="spellEnd"/>
      <w:r w:rsidRPr="00FB34E2">
        <w:rPr>
          <w:iCs/>
        </w:rPr>
        <w:t xml:space="preserve"> инженерно-геологический комплекс</w:t>
      </w:r>
      <w:r w:rsidRPr="00FB34E2">
        <w:t>. Залегает на глубине 10-</w:t>
      </w:r>
      <w:smartTag w:uri="urn:schemas-microsoft-com:office:smarttags" w:element="metricconverter">
        <w:smartTagPr>
          <w:attr w:name="ProductID" w:val="15 м"/>
        </w:smartTagPr>
        <w:r w:rsidRPr="00FB34E2">
          <w:t>15 м</w:t>
        </w:r>
      </w:smartTag>
      <w:r w:rsidRPr="00FB34E2">
        <w:t>. Литологические разности комплекса представлены мелом, мергелем и песком. Мощность комплекса составляет 30-</w:t>
      </w:r>
      <w:smartTag w:uri="urn:schemas-microsoft-com:office:smarttags" w:element="metricconverter">
        <w:smartTagPr>
          <w:attr w:name="ProductID" w:val="45 м"/>
        </w:smartTagPr>
        <w:r w:rsidRPr="00FB34E2">
          <w:t>45 м</w:t>
        </w:r>
      </w:smartTag>
      <w:r w:rsidRPr="00FB34E2">
        <w:t xml:space="preserve">. Характерной особенностью описываемого комплекса является наличие в нем верхней и нижней трещиноватых зон. В пределах этих зон </w:t>
      </w:r>
      <w:proofErr w:type="gramStart"/>
      <w:r w:rsidRPr="00FB34E2">
        <w:t>мело-мергельные</w:t>
      </w:r>
      <w:proofErr w:type="gramEnd"/>
      <w:r w:rsidRPr="00FB34E2">
        <w:t xml:space="preserve"> отложения часто подвержены проявлению карстово-суффозионных процессов. </w:t>
      </w:r>
      <w:proofErr w:type="spellStart"/>
      <w:r w:rsidRPr="00FB34E2">
        <w:t>Карсто</w:t>
      </w:r>
      <w:proofErr w:type="spellEnd"/>
      <w:r w:rsidRPr="00FB34E2">
        <w:t>-суффозионные воронки чаще приурочены к коренным склонам долин и нередко заполнены песчаным материалом.</w:t>
      </w:r>
    </w:p>
    <w:p w:rsidR="00CA0EB0" w:rsidRPr="00FB34E2" w:rsidRDefault="00CA0EB0" w:rsidP="00FB34E2">
      <w:pPr>
        <w:keepNext/>
        <w:spacing w:line="276" w:lineRule="auto"/>
        <w:ind w:firstLine="720"/>
        <w:jc w:val="both"/>
      </w:pPr>
      <w:r w:rsidRPr="00FB34E2">
        <w:t>Наиболее возвышенные участки надпойменных террас сложены породами п</w:t>
      </w:r>
      <w:r w:rsidRPr="00FB34E2">
        <w:rPr>
          <w:iCs/>
        </w:rPr>
        <w:t>алеогенового инженерно-геологического комплекса.</w:t>
      </w:r>
      <w:r w:rsidRPr="00FB34E2">
        <w:t xml:space="preserve">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w:t>
      </w:r>
      <w:smartTag w:uri="urn:schemas-microsoft-com:office:smarttags" w:element="metricconverter">
        <w:smartTagPr>
          <w:attr w:name="ProductID" w:val="3 м"/>
        </w:smartTagPr>
        <w:r w:rsidRPr="00FB34E2">
          <w:t>3 м</w:t>
        </w:r>
      </w:smartTag>
      <w:r w:rsidRPr="00FB34E2">
        <w:t xml:space="preserve"> до </w:t>
      </w:r>
      <w:smartTag w:uri="urn:schemas-microsoft-com:office:smarttags" w:element="metricconverter">
        <w:smartTagPr>
          <w:attr w:name="ProductID" w:val="40 м"/>
        </w:smartTagPr>
        <w:r w:rsidRPr="00FB34E2">
          <w:t>40 м</w:t>
        </w:r>
      </w:smartTag>
      <w:r w:rsidRPr="00FB34E2">
        <w:t>. С породами комплекса связано появление мелких оползневых подвижек и интенсивное развитие эрозионных процессов, выражающихся в образовании густой овражно-балочной сети.</w:t>
      </w:r>
    </w:p>
    <w:p w:rsidR="00CA0EB0" w:rsidRPr="00FB34E2" w:rsidRDefault="00CA0EB0" w:rsidP="00FB34E2">
      <w:pPr>
        <w:spacing w:line="276" w:lineRule="auto"/>
        <w:ind w:firstLine="709"/>
        <w:jc w:val="both"/>
      </w:pPr>
      <w:r w:rsidRPr="00FB34E2">
        <w:rPr>
          <w:bCs/>
          <w:iCs/>
        </w:rPr>
        <w:t>Комплексы являются средой  развития  преимущественно эрозионных процессов, суффозии</w:t>
      </w:r>
      <w:r w:rsidRPr="00FB34E2">
        <w:t>, просадок, плоскостного смыва.</w:t>
      </w:r>
    </w:p>
    <w:bookmarkEnd w:id="22"/>
    <w:bookmarkEnd w:id="23"/>
    <w:p w:rsidR="00CA0EB0" w:rsidRPr="00FB34E2" w:rsidRDefault="00CA0EB0" w:rsidP="00FB34E2">
      <w:pPr>
        <w:spacing w:line="276" w:lineRule="auto"/>
        <w:ind w:firstLine="709"/>
        <w:jc w:val="both"/>
        <w:rPr>
          <w:b/>
        </w:rPr>
      </w:pPr>
      <w:r w:rsidRPr="00FB34E2">
        <w:rPr>
          <w:b/>
        </w:rPr>
        <w:t>Рельеф.</w:t>
      </w:r>
    </w:p>
    <w:p w:rsidR="00CA0EB0" w:rsidRPr="00FB34E2" w:rsidRDefault="00CA0EB0" w:rsidP="00FB34E2">
      <w:pPr>
        <w:keepNext/>
        <w:shd w:val="clear" w:color="auto" w:fill="FFFFFF"/>
        <w:spacing w:line="276" w:lineRule="auto"/>
        <w:ind w:firstLine="709"/>
        <w:jc w:val="both"/>
      </w:pPr>
      <w:r w:rsidRPr="00FB34E2">
        <w:rPr>
          <w:spacing w:val="-8"/>
        </w:rPr>
        <w:lastRenderedPageBreak/>
        <w:t xml:space="preserve">Территория сельсовета расположена в лесостепной зоне,  надпойменных террасах   реки </w:t>
      </w:r>
      <w:proofErr w:type="spellStart"/>
      <w:r w:rsidRPr="00FB34E2">
        <w:rPr>
          <w:spacing w:val="-9"/>
        </w:rPr>
        <w:t>Прутище</w:t>
      </w:r>
      <w:proofErr w:type="spellEnd"/>
      <w:r w:rsidRPr="00FB34E2">
        <w:rPr>
          <w:spacing w:val="-9"/>
        </w:rPr>
        <w:t xml:space="preserve"> </w:t>
      </w:r>
      <w:r w:rsidRPr="00FB34E2">
        <w:rPr>
          <w:spacing w:val="-8"/>
        </w:rPr>
        <w:t xml:space="preserve">(бассейн р. </w:t>
      </w:r>
      <w:r w:rsidRPr="00FB34E2">
        <w:t>Дон</w:t>
      </w:r>
      <w:r w:rsidRPr="00FB34E2">
        <w:rPr>
          <w:spacing w:val="-8"/>
        </w:rPr>
        <w:t xml:space="preserve">), в зоне  водосбора реки и её притоков. </w:t>
      </w:r>
      <w:r w:rsidRPr="00FB34E2">
        <w:t>На территории сельсовета наблюдается значительный перепад высот от 218 м на севере сельсовета, до 148 м на западе сельсовета. На водоразделе преобладают покатые склоны, которые обусловливают развитие водной эрозии.</w:t>
      </w:r>
    </w:p>
    <w:p w:rsidR="00CA0EB0" w:rsidRPr="00FB34E2" w:rsidRDefault="00CA0EB0" w:rsidP="00FB34E2">
      <w:pPr>
        <w:pStyle w:val="a9"/>
        <w:suppressAutoHyphens/>
        <w:spacing w:line="276" w:lineRule="auto"/>
        <w:ind w:left="0" w:firstLine="709"/>
        <w:rPr>
          <w:rFonts w:ascii="Times New Roman" w:hAnsi="Times New Roman"/>
          <w:sz w:val="24"/>
          <w:szCs w:val="24"/>
          <w:lang w:eastAsia="ru-RU"/>
        </w:rPr>
      </w:pPr>
      <w:r w:rsidRPr="00FB34E2">
        <w:rPr>
          <w:rFonts w:ascii="Times New Roman" w:hAnsi="Times New Roman"/>
          <w:sz w:val="24"/>
          <w:szCs w:val="24"/>
          <w:lang w:eastAsia="ru-RU"/>
        </w:rPr>
        <w:t xml:space="preserve">Гидрографическая сеть сельсовета представлена рекой </w:t>
      </w:r>
      <w:proofErr w:type="spellStart"/>
      <w:r w:rsidRPr="00FB34E2">
        <w:rPr>
          <w:rFonts w:ascii="Times New Roman" w:hAnsi="Times New Roman"/>
          <w:sz w:val="24"/>
          <w:szCs w:val="24"/>
          <w:lang w:eastAsia="ru-RU"/>
        </w:rPr>
        <w:t>Прутище</w:t>
      </w:r>
      <w:proofErr w:type="spellEnd"/>
      <w:r w:rsidRPr="00FB34E2">
        <w:rPr>
          <w:rFonts w:ascii="Times New Roman" w:hAnsi="Times New Roman"/>
          <w:sz w:val="24"/>
          <w:szCs w:val="24"/>
          <w:lang w:eastAsia="ru-RU"/>
        </w:rPr>
        <w:t xml:space="preserve"> (протяженность по территории сельсовета – 11,7 км) и сетью прудов и мелких ручьев. Река </w:t>
      </w:r>
      <w:proofErr w:type="spellStart"/>
      <w:r w:rsidRPr="00FB34E2">
        <w:rPr>
          <w:rFonts w:ascii="Times New Roman" w:hAnsi="Times New Roman"/>
          <w:sz w:val="24"/>
          <w:szCs w:val="24"/>
          <w:lang w:eastAsia="ru-RU"/>
        </w:rPr>
        <w:t>Прутище</w:t>
      </w:r>
      <w:proofErr w:type="spellEnd"/>
      <w:r w:rsidRPr="00FB34E2">
        <w:rPr>
          <w:rFonts w:ascii="Times New Roman" w:hAnsi="Times New Roman"/>
          <w:sz w:val="24"/>
          <w:szCs w:val="24"/>
          <w:lang w:eastAsia="ru-RU"/>
        </w:rPr>
        <w:t xml:space="preserve"> является притоком реки </w:t>
      </w:r>
      <w:proofErr w:type="gramStart"/>
      <w:r w:rsidRPr="00FB34E2">
        <w:rPr>
          <w:rFonts w:ascii="Times New Roman" w:hAnsi="Times New Roman"/>
          <w:sz w:val="24"/>
          <w:szCs w:val="24"/>
          <w:lang w:eastAsia="ru-RU"/>
        </w:rPr>
        <w:t>Сейм</w:t>
      </w:r>
      <w:proofErr w:type="gramEnd"/>
      <w:r w:rsidRPr="00FB34E2">
        <w:rPr>
          <w:rFonts w:ascii="Times New Roman" w:hAnsi="Times New Roman"/>
          <w:sz w:val="24"/>
          <w:szCs w:val="24"/>
          <w:lang w:eastAsia="ru-RU"/>
        </w:rPr>
        <w:t xml:space="preserve"> и относятся к Днепровскому бассейну.</w:t>
      </w:r>
    </w:p>
    <w:p w:rsidR="00CA0EB0" w:rsidRPr="00FB34E2" w:rsidRDefault="00CA0EB0" w:rsidP="00FB34E2">
      <w:pPr>
        <w:pStyle w:val="a9"/>
        <w:suppressAutoHyphens/>
        <w:spacing w:line="276" w:lineRule="auto"/>
        <w:ind w:left="0" w:firstLine="709"/>
        <w:rPr>
          <w:rFonts w:ascii="Times New Roman" w:hAnsi="Times New Roman"/>
          <w:sz w:val="24"/>
          <w:szCs w:val="24"/>
          <w:lang w:eastAsia="ru-RU"/>
        </w:rPr>
      </w:pPr>
      <w:r w:rsidRPr="00FB34E2">
        <w:rPr>
          <w:rFonts w:ascii="Times New Roman" w:hAnsi="Times New Roman"/>
          <w:sz w:val="24"/>
          <w:szCs w:val="24"/>
        </w:rPr>
        <w:t xml:space="preserve">Основные черты рельефа были заложены в </w:t>
      </w:r>
      <w:proofErr w:type="spellStart"/>
      <w:r w:rsidRPr="00FB34E2">
        <w:rPr>
          <w:rFonts w:ascii="Times New Roman" w:hAnsi="Times New Roman"/>
          <w:sz w:val="24"/>
          <w:szCs w:val="24"/>
        </w:rPr>
        <w:t>дочетвертичное</w:t>
      </w:r>
      <w:proofErr w:type="spellEnd"/>
      <w:r w:rsidRPr="00FB34E2">
        <w:rPr>
          <w:rFonts w:ascii="Times New Roman" w:hAnsi="Times New Roman"/>
          <w:sz w:val="24"/>
          <w:szCs w:val="24"/>
        </w:rPr>
        <w:t xml:space="preserve">, </w:t>
      </w:r>
      <w:proofErr w:type="spellStart"/>
      <w:r w:rsidRPr="00FB34E2">
        <w:rPr>
          <w:rFonts w:ascii="Times New Roman" w:hAnsi="Times New Roman"/>
          <w:sz w:val="24"/>
          <w:szCs w:val="24"/>
        </w:rPr>
        <w:t>палеогеннеологическое</w:t>
      </w:r>
      <w:proofErr w:type="spellEnd"/>
      <w:r w:rsidRPr="00FB34E2">
        <w:rPr>
          <w:rFonts w:ascii="Times New Roman" w:hAnsi="Times New Roman"/>
          <w:sz w:val="24"/>
          <w:szCs w:val="24"/>
        </w:rPr>
        <w:t xml:space="preserve">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w:t>
      </w:r>
      <w:proofErr w:type="spellStart"/>
      <w:r w:rsidRPr="00FB34E2">
        <w:rPr>
          <w:rFonts w:ascii="Times New Roman" w:hAnsi="Times New Roman"/>
          <w:sz w:val="24"/>
          <w:szCs w:val="24"/>
        </w:rPr>
        <w:t>водноледниковой</w:t>
      </w:r>
      <w:proofErr w:type="spellEnd"/>
      <w:r w:rsidRPr="00FB34E2">
        <w:rPr>
          <w:rFonts w:ascii="Times New Roman" w:hAnsi="Times New Roman"/>
          <w:sz w:val="24"/>
          <w:szCs w:val="24"/>
        </w:rPr>
        <w:t xml:space="preserve">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r w:rsidRPr="00FB34E2">
        <w:rPr>
          <w:rFonts w:ascii="Times New Roman" w:hAnsi="Times New Roman"/>
          <w:color w:val="000000"/>
          <w:sz w:val="24"/>
          <w:szCs w:val="24"/>
        </w:rPr>
        <w:t>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CA0EB0" w:rsidRPr="00FB34E2" w:rsidRDefault="00CA0EB0" w:rsidP="00FB34E2">
      <w:pPr>
        <w:spacing w:line="276" w:lineRule="auto"/>
        <w:ind w:firstLine="709"/>
        <w:jc w:val="both"/>
        <w:rPr>
          <w:color w:val="000000"/>
        </w:rPr>
      </w:pPr>
      <w:r w:rsidRPr="00FB34E2">
        <w:rPr>
          <w:color w:val="000000"/>
        </w:rPr>
        <w:t>Днища балок ясно выражены, часто размыты. Переход склонов водоразделов в поймы реки и ручьев резкий.</w:t>
      </w:r>
    </w:p>
    <w:p w:rsidR="00CA0EB0" w:rsidRPr="00FB34E2" w:rsidRDefault="00CA0EB0" w:rsidP="00FB34E2">
      <w:pPr>
        <w:spacing w:line="276" w:lineRule="auto"/>
        <w:ind w:firstLine="709"/>
        <w:jc w:val="both"/>
        <w:rPr>
          <w:color w:val="000000"/>
        </w:rPr>
      </w:pPr>
      <w:r w:rsidRPr="00FB34E2">
        <w:rPr>
          <w:color w:val="000000"/>
        </w:rPr>
        <w:t>Микрорельеф на водоразделах выражен незначительно, на надпойменных террасах встречаются суффозионные просадки.</w:t>
      </w:r>
    </w:p>
    <w:p w:rsidR="00CA0EB0" w:rsidRPr="00FB34E2" w:rsidRDefault="00CA0EB0" w:rsidP="00FB34E2">
      <w:pPr>
        <w:spacing w:line="276" w:lineRule="auto"/>
        <w:ind w:firstLine="708"/>
        <w:jc w:val="both"/>
        <w:rPr>
          <w:b/>
          <w:color w:val="000000"/>
        </w:rPr>
      </w:pPr>
      <w:r w:rsidRPr="00FB34E2">
        <w:rPr>
          <w:b/>
          <w:color w:val="000000"/>
        </w:rPr>
        <w:t>Полезные ископаемые.</w:t>
      </w:r>
    </w:p>
    <w:p w:rsidR="00CA0EB0" w:rsidRPr="00FB34E2" w:rsidRDefault="00CA0EB0" w:rsidP="00FB34E2">
      <w:pPr>
        <w:spacing w:line="276" w:lineRule="auto"/>
        <w:ind w:firstLine="709"/>
        <w:jc w:val="both"/>
        <w:rPr>
          <w:color w:val="000000"/>
        </w:rPr>
      </w:pPr>
      <w:r w:rsidRPr="00FB34E2">
        <w:rPr>
          <w:color w:val="000000"/>
        </w:rPr>
        <w:t xml:space="preserve">На территории </w:t>
      </w:r>
      <w:r w:rsidRPr="00FB34E2">
        <w:t>муниципального образования</w:t>
      </w:r>
      <w:r w:rsidRPr="00FB34E2">
        <w:rPr>
          <w:color w:val="000000"/>
        </w:rPr>
        <w:t xml:space="preserve"> ведётся добыча полезных ископаемых в небольших объемах, таких как мел, песок.</w:t>
      </w:r>
    </w:p>
    <w:p w:rsidR="00CA0EB0" w:rsidRPr="00FB34E2" w:rsidRDefault="00CA0EB0" w:rsidP="00FB34E2">
      <w:pPr>
        <w:spacing w:line="276" w:lineRule="auto"/>
        <w:ind w:firstLine="709"/>
        <w:jc w:val="both"/>
        <w:rPr>
          <w:b/>
        </w:rPr>
      </w:pPr>
      <w:r w:rsidRPr="00FB34E2">
        <w:rPr>
          <w:b/>
        </w:rPr>
        <w:t>Инженерно-строительная характеристика.</w:t>
      </w:r>
    </w:p>
    <w:p w:rsidR="00CA0EB0" w:rsidRPr="00FB34E2" w:rsidRDefault="00CA0EB0" w:rsidP="00FB34E2">
      <w:pPr>
        <w:pStyle w:val="a9"/>
        <w:spacing w:line="276" w:lineRule="auto"/>
        <w:ind w:left="0" w:firstLine="709"/>
        <w:rPr>
          <w:rFonts w:ascii="Times New Roman" w:hAnsi="Times New Roman"/>
          <w:sz w:val="24"/>
          <w:szCs w:val="24"/>
        </w:rPr>
      </w:pPr>
      <w:r w:rsidRPr="00FB34E2">
        <w:rPr>
          <w:rFonts w:ascii="Times New Roman" w:hAnsi="Times New Roman"/>
          <w:sz w:val="24"/>
          <w:szCs w:val="24"/>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CA0EB0" w:rsidRPr="00FB34E2" w:rsidRDefault="00CA0EB0" w:rsidP="00FB34E2">
      <w:pPr>
        <w:pStyle w:val="a9"/>
        <w:spacing w:line="276" w:lineRule="auto"/>
        <w:ind w:left="0" w:firstLine="709"/>
        <w:rPr>
          <w:rFonts w:ascii="Times New Roman" w:hAnsi="Times New Roman"/>
          <w:sz w:val="24"/>
          <w:szCs w:val="24"/>
        </w:rPr>
      </w:pPr>
      <w:r w:rsidRPr="00FB34E2">
        <w:rPr>
          <w:rFonts w:ascii="Times New Roman" w:hAnsi="Times New Roman"/>
          <w:sz w:val="24"/>
          <w:szCs w:val="24"/>
        </w:rPr>
        <w:t xml:space="preserve">Первая группа - территории неблагоприятные для строительства. Неблагоприятными для строительства в границах </w:t>
      </w:r>
      <w:r w:rsidRPr="00FB34E2">
        <w:rPr>
          <w:rFonts w:ascii="Times New Roman" w:hAnsi="Times New Roman"/>
          <w:sz w:val="24"/>
          <w:szCs w:val="24"/>
          <w:lang w:eastAsia="ru-RU"/>
        </w:rPr>
        <w:t>муниципального образования</w:t>
      </w:r>
      <w:r w:rsidRPr="00FB34E2">
        <w:rPr>
          <w:rFonts w:ascii="Times New Roman" w:hAnsi="Times New Roman"/>
          <w:color w:val="000000"/>
          <w:sz w:val="24"/>
          <w:szCs w:val="24"/>
        </w:rPr>
        <w:t xml:space="preserve"> </w:t>
      </w:r>
      <w:r w:rsidRPr="00FB34E2">
        <w:rPr>
          <w:rFonts w:ascii="Times New Roman" w:hAnsi="Times New Roman"/>
          <w:sz w:val="24"/>
          <w:szCs w:val="24"/>
        </w:rPr>
        <w:t xml:space="preserve">являются территории транспортной и инженерной инфраструктуры, зеленых насаждений общего пользования, санитарно-защитных зон объектов, </w:t>
      </w:r>
      <w:proofErr w:type="spellStart"/>
      <w:r w:rsidRPr="00FB34E2">
        <w:rPr>
          <w:rFonts w:ascii="Times New Roman" w:hAnsi="Times New Roman"/>
          <w:sz w:val="24"/>
          <w:szCs w:val="24"/>
        </w:rPr>
        <w:t>водоохранных</w:t>
      </w:r>
      <w:proofErr w:type="spellEnd"/>
      <w:r w:rsidRPr="00FB34E2">
        <w:rPr>
          <w:rFonts w:ascii="Times New Roman" w:hAnsi="Times New Roman"/>
          <w:sz w:val="24"/>
          <w:szCs w:val="24"/>
        </w:rPr>
        <w:t xml:space="preserve"> зон, а также другие земли, не подлежащие застройке.</w:t>
      </w:r>
    </w:p>
    <w:p w:rsidR="00CA0EB0" w:rsidRPr="00FB34E2" w:rsidRDefault="00CA0EB0" w:rsidP="00FB34E2">
      <w:pPr>
        <w:pStyle w:val="a9"/>
        <w:spacing w:line="276" w:lineRule="auto"/>
        <w:ind w:left="0" w:firstLine="709"/>
        <w:rPr>
          <w:rFonts w:ascii="Times New Roman" w:hAnsi="Times New Roman"/>
          <w:sz w:val="24"/>
          <w:szCs w:val="24"/>
        </w:rPr>
      </w:pPr>
      <w:r w:rsidRPr="00FB34E2">
        <w:rPr>
          <w:rFonts w:ascii="Times New Roman" w:hAnsi="Times New Roman"/>
          <w:sz w:val="24"/>
          <w:szCs w:val="24"/>
        </w:rPr>
        <w:t xml:space="preserve">Вторая группа – территории благоприятные для строительства. Это вся остальная территория </w:t>
      </w:r>
      <w:proofErr w:type="spellStart"/>
      <w:r w:rsidRPr="00FB34E2">
        <w:rPr>
          <w:rFonts w:ascii="Times New Roman" w:hAnsi="Times New Roman"/>
          <w:sz w:val="24"/>
          <w:szCs w:val="24"/>
          <w:lang w:eastAsia="ru-RU"/>
        </w:rPr>
        <w:t>Иванчиковского</w:t>
      </w:r>
      <w:proofErr w:type="spellEnd"/>
      <w:r w:rsidRPr="00FB34E2">
        <w:rPr>
          <w:rFonts w:ascii="Times New Roman" w:hAnsi="Times New Roman"/>
          <w:sz w:val="24"/>
          <w:szCs w:val="24"/>
        </w:rPr>
        <w:t xml:space="preserve"> сельсовета. Гидрогеологические условия здесь благоприятны для строительства, так как подземные воды вскрываются на глубинах более </w:t>
      </w:r>
      <w:smartTag w:uri="urn:schemas-microsoft-com:office:smarttags" w:element="metricconverter">
        <w:smartTagPr>
          <w:attr w:name="ProductID" w:val="2 м"/>
        </w:smartTagPr>
        <w:r w:rsidRPr="00FB34E2">
          <w:rPr>
            <w:rFonts w:ascii="Times New Roman" w:hAnsi="Times New Roman"/>
            <w:sz w:val="24"/>
            <w:szCs w:val="24"/>
          </w:rPr>
          <w:t>2 м</w:t>
        </w:r>
      </w:smartTag>
      <w:r w:rsidRPr="00FB34E2">
        <w:rPr>
          <w:rFonts w:ascii="Times New Roman" w:hAnsi="Times New Roman"/>
          <w:sz w:val="24"/>
          <w:szCs w:val="24"/>
        </w:rPr>
        <w:t>.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CA0EB0" w:rsidRPr="00FB34E2" w:rsidRDefault="00CA0EB0" w:rsidP="00FB34E2">
      <w:pPr>
        <w:pStyle w:val="a9"/>
        <w:spacing w:line="276" w:lineRule="auto"/>
        <w:ind w:left="0" w:firstLine="709"/>
        <w:rPr>
          <w:rFonts w:ascii="Times New Roman" w:hAnsi="Times New Roman"/>
          <w:sz w:val="24"/>
          <w:szCs w:val="24"/>
        </w:rPr>
      </w:pPr>
      <w:r w:rsidRPr="00FB34E2">
        <w:rPr>
          <w:rFonts w:ascii="Times New Roman" w:hAnsi="Times New Roman"/>
          <w:sz w:val="24"/>
          <w:szCs w:val="24"/>
        </w:rPr>
        <w:t xml:space="preserve">По схематической карте климатического районирования для строительства на территории России, </w:t>
      </w:r>
      <w:proofErr w:type="spellStart"/>
      <w:r w:rsidRPr="00FB34E2">
        <w:rPr>
          <w:rFonts w:ascii="Times New Roman" w:hAnsi="Times New Roman"/>
          <w:sz w:val="24"/>
          <w:szCs w:val="24"/>
          <w:lang w:eastAsia="ru-RU"/>
        </w:rPr>
        <w:t>Иванчиковского</w:t>
      </w:r>
      <w:proofErr w:type="spellEnd"/>
      <w:r w:rsidRPr="00FB34E2">
        <w:rPr>
          <w:rFonts w:ascii="Times New Roman" w:hAnsi="Times New Roman"/>
          <w:sz w:val="24"/>
          <w:szCs w:val="24"/>
        </w:rPr>
        <w:t xml:space="preserve"> сельсовет отнесен к району – II, подрайону – II</w:t>
      </w:r>
      <w:proofErr w:type="gramStart"/>
      <w:r w:rsidRPr="00FB34E2">
        <w:rPr>
          <w:rFonts w:ascii="Times New Roman" w:hAnsi="Times New Roman"/>
          <w:sz w:val="24"/>
          <w:szCs w:val="24"/>
        </w:rPr>
        <w:t>В</w:t>
      </w:r>
      <w:proofErr w:type="gramEnd"/>
      <w:r w:rsidRPr="00FB34E2">
        <w:rPr>
          <w:rFonts w:ascii="Times New Roman" w:hAnsi="Times New Roman"/>
          <w:sz w:val="24"/>
          <w:szCs w:val="24"/>
        </w:rPr>
        <w:t>.</w:t>
      </w:r>
    </w:p>
    <w:p w:rsidR="00CA0EB0" w:rsidRPr="00FB34E2" w:rsidRDefault="00CA0EB0" w:rsidP="00FB34E2">
      <w:pPr>
        <w:pStyle w:val="a9"/>
        <w:spacing w:line="276" w:lineRule="auto"/>
        <w:ind w:left="0" w:firstLine="709"/>
        <w:rPr>
          <w:rFonts w:ascii="Times New Roman" w:hAnsi="Times New Roman"/>
          <w:sz w:val="24"/>
          <w:szCs w:val="24"/>
        </w:rPr>
      </w:pPr>
      <w:r w:rsidRPr="00FB34E2">
        <w:rPr>
          <w:rFonts w:ascii="Times New Roman" w:hAnsi="Times New Roman"/>
          <w:sz w:val="24"/>
          <w:szCs w:val="24"/>
        </w:rPr>
        <w:t>С учетом вышеизложенного можно сделать вывод, что территория сельсовета является благоприятной для строительства.</w:t>
      </w:r>
    </w:p>
    <w:bookmarkEnd w:id="18"/>
    <w:bookmarkEnd w:id="19"/>
    <w:p w:rsidR="00CB154F" w:rsidRPr="00FB34E2" w:rsidRDefault="0095068C" w:rsidP="00FB34E2">
      <w:pPr>
        <w:spacing w:before="120" w:after="120" w:line="276" w:lineRule="auto"/>
        <w:ind w:right="-568" w:firstLine="709"/>
        <w:jc w:val="both"/>
        <w:outlineLvl w:val="0"/>
        <w:rPr>
          <w:b/>
          <w:color w:val="0D0D0D" w:themeColor="text1" w:themeTint="F2"/>
        </w:rPr>
      </w:pPr>
      <w:r w:rsidRPr="00FB34E2">
        <w:rPr>
          <w:b/>
        </w:rPr>
        <w:lastRenderedPageBreak/>
        <w:t xml:space="preserve">1.2 </w:t>
      </w:r>
      <w:r w:rsidR="00CB154F" w:rsidRPr="00FB34E2">
        <w:rPr>
          <w:b/>
        </w:rPr>
        <w:t xml:space="preserve">Социально-демографический состав и плотность населения на территории </w:t>
      </w:r>
      <w:proofErr w:type="spellStart"/>
      <w:r w:rsidR="00B2708A" w:rsidRPr="00FB34E2">
        <w:rPr>
          <w:b/>
          <w:color w:val="0D0D0D" w:themeColor="text1" w:themeTint="F2"/>
        </w:rPr>
        <w:t>Иванчиковского</w:t>
      </w:r>
      <w:proofErr w:type="spellEnd"/>
      <w:r w:rsidR="00730272" w:rsidRPr="00FB34E2">
        <w:rPr>
          <w:b/>
          <w:color w:val="0D0D0D" w:themeColor="text1" w:themeTint="F2"/>
        </w:rPr>
        <w:t xml:space="preserve"> сельсовета Льговского района.</w:t>
      </w:r>
    </w:p>
    <w:p w:rsidR="00CA0EB0" w:rsidRPr="00FB34E2" w:rsidRDefault="00CA0EB0" w:rsidP="00FB34E2">
      <w:pPr>
        <w:spacing w:line="276" w:lineRule="auto"/>
        <w:ind w:firstLine="709"/>
        <w:jc w:val="both"/>
      </w:pPr>
      <w:proofErr w:type="spellStart"/>
      <w:r w:rsidRPr="00FB34E2">
        <w:t>Иванчиковский</w:t>
      </w:r>
      <w:proofErr w:type="spellEnd"/>
      <w:r w:rsidRPr="00FB34E2">
        <w:t xml:space="preserve"> сельсовет на фоне демографической ситуации, сложившейся в сельской местности Льговского района, характеризуется малым приростом численности населения, что иллюстрирует направленность внутри региональных и внутрирайонных миграционных потоков «село» - «город».</w:t>
      </w:r>
    </w:p>
    <w:p w:rsidR="00CA0EB0" w:rsidRPr="00FB34E2" w:rsidRDefault="00CA0EB0" w:rsidP="00FB34E2">
      <w:pPr>
        <w:spacing w:line="276" w:lineRule="auto"/>
        <w:ind w:firstLine="709"/>
        <w:jc w:val="both"/>
      </w:pPr>
      <w:proofErr w:type="gramStart"/>
      <w:r w:rsidRPr="00FB34E2">
        <w:t>Основными характеристиками современной демографической ситуации в сельсовете являются следующие:</w:t>
      </w:r>
      <w:proofErr w:type="gramEnd"/>
    </w:p>
    <w:p w:rsidR="00CA0EB0" w:rsidRPr="00FB34E2" w:rsidRDefault="00CA0EB0" w:rsidP="00FB34E2">
      <w:pPr>
        <w:numPr>
          <w:ilvl w:val="0"/>
          <w:numId w:val="26"/>
        </w:numPr>
        <w:spacing w:line="276" w:lineRule="auto"/>
        <w:ind w:left="0" w:firstLine="709"/>
        <w:jc w:val="both"/>
      </w:pPr>
      <w:r w:rsidRPr="00FB34E2">
        <w:t>регрессивный тип возрастной структуры населения с долей старческих возрастных групп, превышающих 2,5 раз детские;</w:t>
      </w:r>
    </w:p>
    <w:p w:rsidR="00CA0EB0" w:rsidRPr="00FB34E2" w:rsidRDefault="00CA0EB0" w:rsidP="00FB34E2">
      <w:pPr>
        <w:numPr>
          <w:ilvl w:val="0"/>
          <w:numId w:val="26"/>
        </w:numPr>
        <w:spacing w:line="276" w:lineRule="auto"/>
        <w:ind w:left="0" w:firstLine="709"/>
        <w:jc w:val="both"/>
      </w:pPr>
      <w:r w:rsidRPr="00FB34E2">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A0EB0" w:rsidRPr="00FB34E2" w:rsidRDefault="00CA0EB0" w:rsidP="00FB34E2">
      <w:pPr>
        <w:numPr>
          <w:ilvl w:val="0"/>
          <w:numId w:val="26"/>
        </w:numPr>
        <w:spacing w:line="276" w:lineRule="auto"/>
        <w:ind w:left="0" w:firstLine="709"/>
        <w:jc w:val="both"/>
      </w:pPr>
      <w:r w:rsidRPr="00FB34E2">
        <w:t>низкий уровень рождаемости, недостаточный для простого замещения родителей их детьми;</w:t>
      </w:r>
    </w:p>
    <w:p w:rsidR="00CA0EB0" w:rsidRPr="00FB34E2" w:rsidRDefault="00CA0EB0" w:rsidP="00FB34E2">
      <w:pPr>
        <w:numPr>
          <w:ilvl w:val="0"/>
          <w:numId w:val="26"/>
        </w:numPr>
        <w:spacing w:line="276" w:lineRule="auto"/>
        <w:ind w:left="0" w:firstLine="709"/>
        <w:jc w:val="both"/>
      </w:pPr>
      <w:r w:rsidRPr="00FB34E2">
        <w:t>высокий уровень смертности населения, особенно в трудоспособном возрасте;</w:t>
      </w:r>
    </w:p>
    <w:p w:rsidR="00CA0EB0" w:rsidRPr="00FB34E2" w:rsidRDefault="00CA0EB0" w:rsidP="00FB34E2">
      <w:pPr>
        <w:numPr>
          <w:ilvl w:val="0"/>
          <w:numId w:val="26"/>
        </w:numPr>
        <w:spacing w:line="276" w:lineRule="auto"/>
        <w:ind w:left="0" w:firstLine="709"/>
        <w:jc w:val="both"/>
      </w:pPr>
      <w:r w:rsidRPr="00FB34E2">
        <w:t>низкие показатели продолжительности жизни населения;</w:t>
      </w:r>
    </w:p>
    <w:p w:rsidR="00CA0EB0" w:rsidRPr="00FB34E2" w:rsidRDefault="00CA0EB0" w:rsidP="00FB34E2">
      <w:pPr>
        <w:spacing w:line="276" w:lineRule="auto"/>
        <w:ind w:firstLine="709"/>
        <w:jc w:val="both"/>
      </w:pPr>
      <w:r w:rsidRPr="00FB34E2">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sidRPr="00FB34E2">
        <w:t>Иванчиковского</w:t>
      </w:r>
      <w:proofErr w:type="spellEnd"/>
      <w:r w:rsidRPr="00FB34E2">
        <w:t xml:space="preserve"> сельсовета.</w:t>
      </w:r>
    </w:p>
    <w:p w:rsidR="00CA0EB0" w:rsidRPr="00FB34E2" w:rsidRDefault="00CA0EB0" w:rsidP="00FB34E2">
      <w:pPr>
        <w:spacing w:line="276" w:lineRule="auto"/>
        <w:ind w:firstLine="709"/>
        <w:jc w:val="both"/>
      </w:pPr>
      <w:r w:rsidRPr="00FB34E2">
        <w:t>Составляемые ежегодно Росстатом среднесрочные демографические прогнозы</w:t>
      </w:r>
      <w:r w:rsidRPr="00FB34E2">
        <w:rPr>
          <w:vertAlign w:val="superscript"/>
        </w:rPr>
        <w:footnoteReference w:id="1"/>
      </w:r>
      <w:r w:rsidRPr="00FB34E2">
        <w:t xml:space="preserve"> содержат несколько устойчивых трендов по каждому демографическому показателю, к которым относятся:</w:t>
      </w:r>
    </w:p>
    <w:p w:rsidR="00CA0EB0" w:rsidRPr="00FB34E2" w:rsidRDefault="00CA0EB0" w:rsidP="00FB34E2">
      <w:pPr>
        <w:tabs>
          <w:tab w:val="left" w:pos="1276"/>
        </w:tabs>
        <w:spacing w:line="276" w:lineRule="auto"/>
        <w:ind w:firstLine="709"/>
        <w:jc w:val="both"/>
      </w:pPr>
      <w:r w:rsidRPr="00FB34E2">
        <w:t>- сохранение рождаемости на низком уровне, не обеспечивающем даже простое возобновление поколений;</w:t>
      </w:r>
    </w:p>
    <w:p w:rsidR="00CA0EB0" w:rsidRPr="00FB34E2" w:rsidRDefault="00CA0EB0" w:rsidP="00FB34E2">
      <w:pPr>
        <w:tabs>
          <w:tab w:val="left" w:pos="1276"/>
        </w:tabs>
        <w:spacing w:line="276" w:lineRule="auto"/>
        <w:ind w:firstLine="709"/>
        <w:jc w:val="both"/>
      </w:pPr>
      <w:r w:rsidRPr="00FB34E2">
        <w:t>- сокращение уровня младенческой смертности;</w:t>
      </w:r>
    </w:p>
    <w:p w:rsidR="00CA0EB0" w:rsidRPr="00FB34E2" w:rsidRDefault="00CA0EB0" w:rsidP="00FB34E2">
      <w:pPr>
        <w:tabs>
          <w:tab w:val="left" w:pos="1276"/>
        </w:tabs>
        <w:spacing w:line="276" w:lineRule="auto"/>
        <w:ind w:firstLine="709"/>
        <w:jc w:val="both"/>
      </w:pPr>
      <w:r w:rsidRPr="00FB34E2">
        <w:t>- сохранение смертности взрослого населения на высоком уровне;</w:t>
      </w:r>
    </w:p>
    <w:p w:rsidR="00CA0EB0" w:rsidRPr="00FB34E2" w:rsidRDefault="00CA0EB0" w:rsidP="00FB34E2">
      <w:pPr>
        <w:tabs>
          <w:tab w:val="left" w:pos="1276"/>
        </w:tabs>
        <w:spacing w:line="276" w:lineRule="auto"/>
        <w:ind w:firstLine="709"/>
        <w:jc w:val="both"/>
      </w:pPr>
      <w:r w:rsidRPr="00FB34E2">
        <w:t>- стагнация ожидаемой продолжительности жизни с незначительным медленным её увеличением у мужчин;</w:t>
      </w:r>
    </w:p>
    <w:p w:rsidR="00CA0EB0" w:rsidRPr="00FB34E2" w:rsidRDefault="00CA0EB0" w:rsidP="00FB34E2">
      <w:pPr>
        <w:tabs>
          <w:tab w:val="left" w:pos="1276"/>
        </w:tabs>
        <w:spacing w:line="276" w:lineRule="auto"/>
        <w:ind w:firstLine="709"/>
        <w:jc w:val="both"/>
      </w:pPr>
      <w:r w:rsidRPr="00FB34E2">
        <w:t>- сокращение миграционного прироста;</w:t>
      </w:r>
    </w:p>
    <w:p w:rsidR="00CA0EB0" w:rsidRPr="00FB34E2" w:rsidRDefault="00CA0EB0" w:rsidP="00FB34E2">
      <w:pPr>
        <w:tabs>
          <w:tab w:val="left" w:pos="1276"/>
        </w:tabs>
        <w:spacing w:line="276" w:lineRule="auto"/>
        <w:ind w:firstLine="709"/>
        <w:jc w:val="both"/>
      </w:pPr>
      <w:r w:rsidRPr="00FB34E2">
        <w:t>- умеренный рост нагрузки на трудоспособное население (коэффициент демографической нагрузки будет значительно ниже уровня 90-х годов XX века);</w:t>
      </w:r>
    </w:p>
    <w:p w:rsidR="00CA0EB0" w:rsidRPr="00FB34E2" w:rsidRDefault="00CA0EB0" w:rsidP="00FB34E2">
      <w:pPr>
        <w:tabs>
          <w:tab w:val="left" w:pos="1276"/>
        </w:tabs>
        <w:spacing w:line="276" w:lineRule="auto"/>
        <w:ind w:firstLine="709"/>
        <w:jc w:val="both"/>
      </w:pPr>
      <w:r w:rsidRPr="00FB34E2">
        <w:t xml:space="preserve">- уменьшение численности населения страны. </w:t>
      </w:r>
    </w:p>
    <w:p w:rsidR="00CA0EB0" w:rsidRPr="00FB34E2" w:rsidRDefault="00CA0EB0" w:rsidP="00FB34E2">
      <w:pPr>
        <w:spacing w:line="276" w:lineRule="auto"/>
        <w:ind w:firstLine="709"/>
        <w:jc w:val="both"/>
      </w:pPr>
      <w:r w:rsidRPr="00FB34E2">
        <w:lastRenderedPageBreak/>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2020 года).</w:t>
      </w:r>
    </w:p>
    <w:p w:rsidR="00CA0EB0" w:rsidRPr="00FB34E2" w:rsidRDefault="00CA0EB0" w:rsidP="00FB34E2">
      <w:pPr>
        <w:tabs>
          <w:tab w:val="num" w:pos="1440"/>
        </w:tabs>
        <w:spacing w:line="276" w:lineRule="auto"/>
        <w:ind w:firstLine="709"/>
        <w:jc w:val="both"/>
      </w:pPr>
      <w:r w:rsidRPr="00FB34E2">
        <w:t>Прогнозная динамика важнейших демографических показателей представлена на рисунке:</w:t>
      </w:r>
    </w:p>
    <w:p w:rsidR="00CA0EB0" w:rsidRPr="00CA0EB0" w:rsidRDefault="00CA0EB0" w:rsidP="00CA0EB0">
      <w:pPr>
        <w:spacing w:before="120" w:after="120"/>
        <w:ind w:right="-568" w:firstLine="709"/>
        <w:jc w:val="center"/>
        <w:outlineLvl w:val="0"/>
        <w:rPr>
          <w:color w:val="0D0D0D" w:themeColor="text1" w:themeTint="F2"/>
          <w:sz w:val="28"/>
          <w:szCs w:val="28"/>
        </w:rPr>
      </w:pPr>
      <w:r>
        <w:rPr>
          <w:noProof/>
        </w:rPr>
        <w:drawing>
          <wp:inline distT="0" distB="0" distL="0" distR="0" wp14:anchorId="110D2EB9" wp14:editId="41C62335">
            <wp:extent cx="4838065" cy="339852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065" cy="3398520"/>
                    </a:xfrm>
                    <a:prstGeom prst="rect">
                      <a:avLst/>
                    </a:prstGeom>
                    <a:noFill/>
                    <a:ln>
                      <a:noFill/>
                    </a:ln>
                  </pic:spPr>
                </pic:pic>
              </a:graphicData>
            </a:graphic>
          </wp:inline>
        </w:drawing>
      </w:r>
    </w:p>
    <w:bookmarkEnd w:id="8"/>
    <w:p w:rsidR="00CA0EB0" w:rsidRPr="009B3116" w:rsidRDefault="00CA0EB0" w:rsidP="00CA0EB0">
      <w:pPr>
        <w:spacing w:line="360" w:lineRule="auto"/>
        <w:jc w:val="center"/>
        <w:rPr>
          <w:b/>
          <w:sz w:val="20"/>
          <w:szCs w:val="20"/>
        </w:rPr>
      </w:pPr>
      <w:r w:rsidRPr="009B3116">
        <w:rPr>
          <w:b/>
          <w:sz w:val="20"/>
          <w:szCs w:val="20"/>
        </w:rPr>
        <w:t xml:space="preserve">Рис. Динамика важнейших демографических показателей РФ в динамике до </w:t>
      </w:r>
      <w:r>
        <w:rPr>
          <w:b/>
          <w:sz w:val="20"/>
          <w:szCs w:val="20"/>
        </w:rPr>
        <w:t>2020</w:t>
      </w:r>
      <w:r w:rsidRPr="009B3116">
        <w:rPr>
          <w:b/>
          <w:sz w:val="20"/>
          <w:szCs w:val="20"/>
        </w:rPr>
        <w:t xml:space="preserve"> года (по оценке ЦМАКП</w:t>
      </w:r>
      <w:r w:rsidRPr="009B3116">
        <w:rPr>
          <w:b/>
          <w:sz w:val="20"/>
          <w:szCs w:val="20"/>
          <w:vertAlign w:val="superscript"/>
        </w:rPr>
        <w:footnoteReference w:id="2"/>
      </w:r>
      <w:r w:rsidRPr="009B3116">
        <w:rPr>
          <w:b/>
          <w:sz w:val="20"/>
          <w:szCs w:val="20"/>
        </w:rPr>
        <w:t>).</w:t>
      </w:r>
    </w:p>
    <w:p w:rsidR="00CA0EB0" w:rsidRPr="009B3116" w:rsidRDefault="00CA0EB0" w:rsidP="00FB34E2">
      <w:pPr>
        <w:spacing w:line="276" w:lineRule="auto"/>
        <w:ind w:firstLine="709"/>
        <w:jc w:val="both"/>
      </w:pPr>
      <w:r w:rsidRPr="009B3116">
        <w:t>Для Курской области характерны следующие тенденции демографических показателей:</w:t>
      </w:r>
    </w:p>
    <w:p w:rsidR="00CA0EB0" w:rsidRPr="009B3116" w:rsidRDefault="00CA0EB0" w:rsidP="00FB34E2">
      <w:pPr>
        <w:tabs>
          <w:tab w:val="left" w:pos="1276"/>
        </w:tabs>
        <w:spacing w:line="276" w:lineRule="auto"/>
        <w:ind w:firstLine="709"/>
        <w:jc w:val="both"/>
      </w:pPr>
      <w:r w:rsidRPr="009B3116">
        <w:t>- сокращение численности населения;</w:t>
      </w:r>
    </w:p>
    <w:p w:rsidR="00CA0EB0" w:rsidRPr="009B3116" w:rsidRDefault="00CA0EB0" w:rsidP="00FB34E2">
      <w:pPr>
        <w:tabs>
          <w:tab w:val="left" w:pos="1276"/>
        </w:tabs>
        <w:spacing w:line="276" w:lineRule="auto"/>
        <w:ind w:firstLine="709"/>
        <w:jc w:val="both"/>
      </w:pPr>
      <w:r w:rsidRPr="009B3116">
        <w:t>- низкий уровень рождаемости, недостаточный для обеспечения устойчивого воспроизводства населения;</w:t>
      </w:r>
    </w:p>
    <w:p w:rsidR="00CA0EB0" w:rsidRPr="009B3116" w:rsidRDefault="00CA0EB0" w:rsidP="00CA0EB0">
      <w:pPr>
        <w:tabs>
          <w:tab w:val="left" w:pos="1276"/>
        </w:tabs>
        <w:spacing w:line="360" w:lineRule="auto"/>
        <w:ind w:firstLine="709"/>
        <w:jc w:val="both"/>
      </w:pPr>
      <w:r w:rsidRPr="009B3116">
        <w:t>- постепенный рост удельного веса населения;</w:t>
      </w:r>
    </w:p>
    <w:p w:rsidR="00CA0EB0" w:rsidRPr="00FB34E2" w:rsidRDefault="00CA0EB0" w:rsidP="00CA0EB0">
      <w:pPr>
        <w:tabs>
          <w:tab w:val="left" w:pos="1276"/>
        </w:tabs>
        <w:spacing w:line="360" w:lineRule="auto"/>
        <w:ind w:firstLine="709"/>
        <w:jc w:val="both"/>
      </w:pPr>
      <w:r w:rsidRPr="00FB34E2">
        <w:lastRenderedPageBreak/>
        <w:t>- сохраняющаяся миграционная убыль;</w:t>
      </w:r>
    </w:p>
    <w:p w:rsidR="00CA0EB0" w:rsidRPr="00FB34E2" w:rsidRDefault="00CA0EB0" w:rsidP="00CA0EB0">
      <w:pPr>
        <w:tabs>
          <w:tab w:val="left" w:pos="1276"/>
        </w:tabs>
        <w:spacing w:line="360" w:lineRule="auto"/>
        <w:ind w:firstLine="709"/>
        <w:jc w:val="both"/>
      </w:pPr>
      <w:r w:rsidRPr="00FB34E2">
        <w:t>- увеличение суммарного коэффициента рождаемости;</w:t>
      </w:r>
    </w:p>
    <w:p w:rsidR="00CA0EB0" w:rsidRPr="00FB34E2" w:rsidRDefault="00CA0EB0" w:rsidP="00CA0EB0">
      <w:pPr>
        <w:tabs>
          <w:tab w:val="left" w:pos="1276"/>
        </w:tabs>
        <w:spacing w:line="360" w:lineRule="auto"/>
        <w:ind w:firstLine="709"/>
        <w:jc w:val="both"/>
      </w:pPr>
      <w:r w:rsidRPr="00FB34E2">
        <w:t>- увеличение ожидаемой продолжительности жизни населения.</w:t>
      </w:r>
    </w:p>
    <w:p w:rsidR="00CA0EB0" w:rsidRDefault="00CA0EB0" w:rsidP="00FB34E2">
      <w:pPr>
        <w:pStyle w:val="af2"/>
        <w:spacing w:before="0" w:beforeAutospacing="0" w:after="0" w:afterAutospacing="0" w:line="276" w:lineRule="auto"/>
        <w:ind w:firstLine="709"/>
        <w:jc w:val="both"/>
      </w:pPr>
      <w:r w:rsidRPr="00FB34E2">
        <w:rPr>
          <w:rFonts w:ascii="Times New Roman" w:hAnsi="Times New Roman" w:cs="Times New Roman"/>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34E2">
        <w:rPr>
          <w:rFonts w:ascii="Times New Roman" w:hAnsi="Times New Roman" w:cs="Times New Roman"/>
          <w:bCs/>
        </w:rPr>
        <w:t>Курской области. Общая чи</w:t>
      </w:r>
      <w:r w:rsidRPr="00FB34E2">
        <w:rPr>
          <w:rFonts w:ascii="Times New Roman" w:hAnsi="Times New Roman" w:cs="Times New Roman"/>
        </w:rPr>
        <w:t xml:space="preserve">сленность населения, проживающего на сегодняшний день в </w:t>
      </w:r>
      <w:proofErr w:type="spellStart"/>
      <w:r w:rsidRPr="00FB34E2">
        <w:rPr>
          <w:rFonts w:ascii="Times New Roman" w:hAnsi="Times New Roman" w:cs="Times New Roman"/>
        </w:rPr>
        <w:t>Иванчиковском</w:t>
      </w:r>
      <w:proofErr w:type="spellEnd"/>
      <w:r w:rsidRPr="00FB34E2">
        <w:rPr>
          <w:rFonts w:ascii="Times New Roman" w:hAnsi="Times New Roman" w:cs="Times New Roman"/>
        </w:rPr>
        <w:t xml:space="preserve"> сельсовете, составляет 1194 человека – 8,9 % жителей Льговского района. Средний состав семьи – 2 человека. Динамика численности населения</w:t>
      </w:r>
      <w:r w:rsidRPr="009B3116">
        <w:t xml:space="preserve"> </w:t>
      </w:r>
      <w:r w:rsidRPr="00FB34E2">
        <w:rPr>
          <w:rFonts w:ascii="Times New Roman" w:hAnsi="Times New Roman" w:cs="Times New Roman"/>
        </w:rPr>
        <w:t>приведена ниже в таблице.</w:t>
      </w:r>
    </w:p>
    <w:p w:rsidR="00CA0EB0" w:rsidRPr="009B3116" w:rsidRDefault="00CA0EB0" w:rsidP="00CA0EB0">
      <w:pPr>
        <w:spacing w:line="360" w:lineRule="auto"/>
        <w:jc w:val="both"/>
        <w:rPr>
          <w:b/>
          <w:bCs/>
          <w:sz w:val="20"/>
          <w:szCs w:val="20"/>
        </w:rPr>
      </w:pPr>
      <w:r w:rsidRPr="009B3116">
        <w:rPr>
          <w:b/>
          <w:bCs/>
          <w:sz w:val="20"/>
          <w:szCs w:val="20"/>
        </w:rPr>
        <w:t xml:space="preserve">Таблица. Сведения о населении муниципального образования (по населенным пунктам) </w:t>
      </w:r>
    </w:p>
    <w:tbl>
      <w:tblPr>
        <w:tblW w:w="5000" w:type="pct"/>
        <w:tblLook w:val="0000" w:firstRow="0" w:lastRow="0" w:firstColumn="0" w:lastColumn="0" w:noHBand="0" w:noVBand="0"/>
      </w:tblPr>
      <w:tblGrid>
        <w:gridCol w:w="866"/>
        <w:gridCol w:w="4294"/>
        <w:gridCol w:w="2168"/>
        <w:gridCol w:w="3176"/>
        <w:gridCol w:w="1736"/>
        <w:gridCol w:w="2546"/>
      </w:tblGrid>
      <w:tr w:rsidR="00CA0EB0" w:rsidRPr="002B58BA" w:rsidTr="00FB34E2">
        <w:trPr>
          <w:cantSplit/>
        </w:trPr>
        <w:tc>
          <w:tcPr>
            <w:tcW w:w="293" w:type="pct"/>
            <w:vMerge w:val="restart"/>
            <w:tcBorders>
              <w:top w:val="single" w:sz="6" w:space="0" w:color="auto"/>
              <w:left w:val="single" w:sz="6" w:space="0" w:color="auto"/>
              <w:right w:val="single" w:sz="4" w:space="0" w:color="auto"/>
            </w:tcBorders>
            <w:vAlign w:val="center"/>
          </w:tcPr>
          <w:p w:rsidR="00CA0EB0" w:rsidRPr="002B58BA" w:rsidRDefault="00CA0EB0" w:rsidP="00FB34E2">
            <w:pPr>
              <w:jc w:val="center"/>
              <w:rPr>
                <w:b/>
                <w:sz w:val="20"/>
                <w:szCs w:val="20"/>
              </w:rPr>
            </w:pPr>
            <w:r w:rsidRPr="002B58BA">
              <w:rPr>
                <w:b/>
                <w:sz w:val="20"/>
                <w:szCs w:val="20"/>
              </w:rPr>
              <w:t>№</w:t>
            </w:r>
          </w:p>
          <w:p w:rsidR="00CA0EB0" w:rsidRPr="002B58BA" w:rsidRDefault="00CA0EB0" w:rsidP="00FB34E2">
            <w:pPr>
              <w:jc w:val="center"/>
              <w:rPr>
                <w:b/>
                <w:sz w:val="20"/>
                <w:szCs w:val="20"/>
              </w:rPr>
            </w:pPr>
            <w:proofErr w:type="gramStart"/>
            <w:r w:rsidRPr="002B58BA">
              <w:rPr>
                <w:b/>
                <w:sz w:val="20"/>
                <w:szCs w:val="20"/>
              </w:rPr>
              <w:t>п</w:t>
            </w:r>
            <w:proofErr w:type="gramEnd"/>
            <w:r w:rsidRPr="002B58BA">
              <w:rPr>
                <w:b/>
                <w:sz w:val="20"/>
                <w:szCs w:val="20"/>
              </w:rPr>
              <w:t>/п</w:t>
            </w:r>
          </w:p>
        </w:tc>
        <w:tc>
          <w:tcPr>
            <w:tcW w:w="1452" w:type="pct"/>
            <w:vMerge w:val="restart"/>
            <w:tcBorders>
              <w:top w:val="single" w:sz="6" w:space="0" w:color="auto"/>
              <w:left w:val="single" w:sz="4" w:space="0" w:color="auto"/>
              <w:right w:val="single" w:sz="6" w:space="0" w:color="auto"/>
            </w:tcBorders>
            <w:vAlign w:val="center"/>
          </w:tcPr>
          <w:p w:rsidR="00CA0EB0" w:rsidRPr="002B58BA" w:rsidRDefault="00CA0EB0" w:rsidP="00FB34E2">
            <w:pPr>
              <w:jc w:val="center"/>
              <w:rPr>
                <w:b/>
                <w:sz w:val="20"/>
                <w:szCs w:val="20"/>
              </w:rPr>
            </w:pPr>
            <w:r w:rsidRPr="002B58BA">
              <w:rPr>
                <w:b/>
                <w:sz w:val="20"/>
                <w:szCs w:val="20"/>
              </w:rPr>
              <w:t>Наименование населенного пункта</w:t>
            </w:r>
          </w:p>
        </w:tc>
        <w:tc>
          <w:tcPr>
            <w:tcW w:w="1807" w:type="pct"/>
            <w:gridSpan w:val="2"/>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b/>
                <w:sz w:val="20"/>
                <w:szCs w:val="20"/>
              </w:rPr>
            </w:pPr>
            <w:r w:rsidRPr="002B58BA">
              <w:rPr>
                <w:b/>
                <w:sz w:val="20"/>
                <w:szCs w:val="20"/>
              </w:rPr>
              <w:t>Удаленность (</w:t>
            </w:r>
            <w:proofErr w:type="gramStart"/>
            <w:r w:rsidRPr="002B58BA">
              <w:rPr>
                <w:b/>
                <w:sz w:val="20"/>
                <w:szCs w:val="20"/>
              </w:rPr>
              <w:t>км</w:t>
            </w:r>
            <w:proofErr w:type="gramEnd"/>
            <w:r w:rsidRPr="002B58BA">
              <w:rPr>
                <w:b/>
                <w:sz w:val="20"/>
                <w:szCs w:val="20"/>
              </w:rPr>
              <w:t>.)</w:t>
            </w:r>
          </w:p>
        </w:tc>
        <w:tc>
          <w:tcPr>
            <w:tcW w:w="587" w:type="pct"/>
            <w:vMerge w:val="restart"/>
            <w:tcBorders>
              <w:top w:val="single" w:sz="6" w:space="0" w:color="auto"/>
              <w:left w:val="single" w:sz="6" w:space="0" w:color="auto"/>
              <w:right w:val="single" w:sz="6" w:space="0" w:color="auto"/>
            </w:tcBorders>
            <w:vAlign w:val="center"/>
          </w:tcPr>
          <w:p w:rsidR="00CA0EB0" w:rsidRPr="002B58BA" w:rsidRDefault="00CA0EB0" w:rsidP="00FB34E2">
            <w:pPr>
              <w:jc w:val="center"/>
              <w:rPr>
                <w:b/>
                <w:sz w:val="20"/>
                <w:szCs w:val="20"/>
              </w:rPr>
            </w:pPr>
            <w:r w:rsidRPr="002B58BA">
              <w:rPr>
                <w:b/>
                <w:sz w:val="20"/>
                <w:szCs w:val="20"/>
              </w:rPr>
              <w:t>Число</w:t>
            </w:r>
          </w:p>
          <w:p w:rsidR="00CA0EB0" w:rsidRPr="002B58BA" w:rsidRDefault="00CA0EB0" w:rsidP="00FB34E2">
            <w:pPr>
              <w:jc w:val="center"/>
              <w:rPr>
                <w:b/>
                <w:sz w:val="20"/>
                <w:szCs w:val="20"/>
              </w:rPr>
            </w:pPr>
            <w:r w:rsidRPr="002B58BA">
              <w:rPr>
                <w:b/>
                <w:sz w:val="20"/>
                <w:szCs w:val="20"/>
              </w:rPr>
              <w:t>дворов</w:t>
            </w:r>
          </w:p>
        </w:tc>
        <w:tc>
          <w:tcPr>
            <w:tcW w:w="861" w:type="pct"/>
            <w:vMerge w:val="restart"/>
            <w:tcBorders>
              <w:top w:val="single" w:sz="6" w:space="0" w:color="auto"/>
              <w:left w:val="single" w:sz="6" w:space="0" w:color="auto"/>
              <w:right w:val="single" w:sz="6" w:space="0" w:color="auto"/>
            </w:tcBorders>
            <w:vAlign w:val="center"/>
          </w:tcPr>
          <w:p w:rsidR="00CA0EB0" w:rsidRPr="002B58BA" w:rsidRDefault="00CA0EB0" w:rsidP="00FB34E2">
            <w:pPr>
              <w:jc w:val="center"/>
              <w:rPr>
                <w:b/>
                <w:sz w:val="20"/>
                <w:szCs w:val="20"/>
              </w:rPr>
            </w:pPr>
            <w:r w:rsidRPr="002B58BA">
              <w:rPr>
                <w:b/>
                <w:sz w:val="20"/>
                <w:szCs w:val="20"/>
              </w:rPr>
              <w:t>Общая</w:t>
            </w:r>
          </w:p>
          <w:p w:rsidR="00CA0EB0" w:rsidRPr="002B58BA" w:rsidRDefault="00CA0EB0" w:rsidP="00FB34E2">
            <w:pPr>
              <w:jc w:val="center"/>
              <w:rPr>
                <w:b/>
                <w:sz w:val="20"/>
                <w:szCs w:val="20"/>
              </w:rPr>
            </w:pPr>
            <w:r w:rsidRPr="002B58BA">
              <w:rPr>
                <w:b/>
                <w:sz w:val="20"/>
                <w:szCs w:val="20"/>
              </w:rPr>
              <w:t>численность, чел.</w:t>
            </w:r>
          </w:p>
        </w:tc>
      </w:tr>
      <w:tr w:rsidR="00CA0EB0" w:rsidRPr="002B58BA" w:rsidTr="00FB34E2">
        <w:trPr>
          <w:cantSplit/>
        </w:trPr>
        <w:tc>
          <w:tcPr>
            <w:tcW w:w="293" w:type="pct"/>
            <w:vMerge/>
            <w:tcBorders>
              <w:left w:val="single" w:sz="6" w:space="0" w:color="auto"/>
              <w:bottom w:val="single" w:sz="6" w:space="0" w:color="auto"/>
              <w:right w:val="single" w:sz="4" w:space="0" w:color="auto"/>
            </w:tcBorders>
          </w:tcPr>
          <w:p w:rsidR="00CA0EB0" w:rsidRPr="002B58BA" w:rsidRDefault="00CA0EB0" w:rsidP="00CA0EB0">
            <w:pPr>
              <w:numPr>
                <w:ilvl w:val="0"/>
                <w:numId w:val="22"/>
              </w:numPr>
              <w:overflowPunct w:val="0"/>
              <w:autoSpaceDE w:val="0"/>
              <w:autoSpaceDN w:val="0"/>
              <w:adjustRightInd w:val="0"/>
              <w:ind w:left="0" w:firstLine="0"/>
              <w:jc w:val="both"/>
              <w:textAlignment w:val="baseline"/>
              <w:rPr>
                <w:sz w:val="20"/>
                <w:szCs w:val="20"/>
              </w:rPr>
            </w:pPr>
          </w:p>
        </w:tc>
        <w:tc>
          <w:tcPr>
            <w:tcW w:w="1452" w:type="pct"/>
            <w:vMerge/>
            <w:tcBorders>
              <w:left w:val="single" w:sz="4" w:space="0" w:color="auto"/>
              <w:bottom w:val="single" w:sz="6" w:space="0" w:color="auto"/>
              <w:right w:val="single" w:sz="6" w:space="0" w:color="auto"/>
            </w:tcBorders>
          </w:tcPr>
          <w:p w:rsidR="00CA0EB0" w:rsidRPr="002B58BA" w:rsidRDefault="00CA0EB0" w:rsidP="00FB34E2">
            <w:pPr>
              <w:jc w:val="both"/>
              <w:rPr>
                <w:sz w:val="20"/>
                <w:szCs w:val="20"/>
              </w:rPr>
            </w:pPr>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ind w:left="-79" w:right="-151"/>
              <w:jc w:val="center"/>
              <w:rPr>
                <w:b/>
                <w:sz w:val="20"/>
                <w:szCs w:val="20"/>
              </w:rPr>
            </w:pPr>
            <w:r w:rsidRPr="002B58BA">
              <w:rPr>
                <w:b/>
                <w:sz w:val="20"/>
                <w:szCs w:val="20"/>
              </w:rPr>
              <w:t>от районного центра</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ind w:left="-65"/>
              <w:jc w:val="center"/>
              <w:rPr>
                <w:b/>
                <w:sz w:val="20"/>
                <w:szCs w:val="20"/>
              </w:rPr>
            </w:pPr>
            <w:r w:rsidRPr="002B58BA">
              <w:rPr>
                <w:b/>
                <w:sz w:val="20"/>
                <w:szCs w:val="20"/>
              </w:rPr>
              <w:t>от центра муниципального образования</w:t>
            </w:r>
          </w:p>
        </w:tc>
        <w:tc>
          <w:tcPr>
            <w:tcW w:w="587" w:type="pct"/>
            <w:vMerge/>
            <w:tcBorders>
              <w:left w:val="single" w:sz="6" w:space="0" w:color="auto"/>
              <w:bottom w:val="single" w:sz="6" w:space="0" w:color="auto"/>
              <w:right w:val="single" w:sz="6" w:space="0" w:color="auto"/>
            </w:tcBorders>
          </w:tcPr>
          <w:p w:rsidR="00CA0EB0" w:rsidRPr="002B58BA" w:rsidRDefault="00CA0EB0" w:rsidP="00FB34E2">
            <w:pPr>
              <w:jc w:val="both"/>
              <w:rPr>
                <w:sz w:val="20"/>
                <w:szCs w:val="20"/>
              </w:rPr>
            </w:pPr>
          </w:p>
        </w:tc>
        <w:tc>
          <w:tcPr>
            <w:tcW w:w="861" w:type="pct"/>
            <w:vMerge/>
            <w:tcBorders>
              <w:left w:val="single" w:sz="6" w:space="0" w:color="auto"/>
              <w:bottom w:val="single" w:sz="6" w:space="0" w:color="auto"/>
              <w:right w:val="single" w:sz="6" w:space="0" w:color="auto"/>
            </w:tcBorders>
          </w:tcPr>
          <w:p w:rsidR="00CA0EB0" w:rsidRPr="002B58BA" w:rsidRDefault="00CA0EB0" w:rsidP="00FB34E2">
            <w:pPr>
              <w:jc w:val="both"/>
              <w:rPr>
                <w:sz w:val="20"/>
                <w:szCs w:val="20"/>
              </w:rPr>
            </w:pPr>
          </w:p>
        </w:tc>
      </w:tr>
      <w:tr w:rsidR="00CA0EB0" w:rsidRPr="002B58BA" w:rsidTr="00FB34E2">
        <w:trPr>
          <w:cantSplit/>
        </w:trPr>
        <w:tc>
          <w:tcPr>
            <w:tcW w:w="293" w:type="pct"/>
            <w:tcBorders>
              <w:top w:val="single" w:sz="6" w:space="0" w:color="auto"/>
              <w:left w:val="single" w:sz="6" w:space="0" w:color="auto"/>
              <w:bottom w:val="single" w:sz="6" w:space="0" w:color="auto"/>
              <w:right w:val="single" w:sz="4" w:space="0" w:color="auto"/>
            </w:tcBorders>
          </w:tcPr>
          <w:p w:rsidR="00CA0EB0" w:rsidRPr="002B58BA" w:rsidRDefault="00CA0EB0" w:rsidP="00FB34E2">
            <w:pPr>
              <w:overflowPunct w:val="0"/>
              <w:autoSpaceDE w:val="0"/>
              <w:autoSpaceDN w:val="0"/>
              <w:adjustRightInd w:val="0"/>
              <w:jc w:val="both"/>
              <w:textAlignment w:val="baseline"/>
              <w:rPr>
                <w:sz w:val="20"/>
                <w:szCs w:val="20"/>
              </w:rPr>
            </w:pPr>
            <w:r w:rsidRPr="002B58BA">
              <w:rPr>
                <w:sz w:val="20"/>
                <w:szCs w:val="20"/>
              </w:rPr>
              <w:t>1</w:t>
            </w:r>
          </w:p>
        </w:tc>
        <w:tc>
          <w:tcPr>
            <w:tcW w:w="1452"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rPr>
                <w:sz w:val="20"/>
                <w:szCs w:val="20"/>
              </w:rPr>
            </w:pPr>
            <w:proofErr w:type="spellStart"/>
            <w:r w:rsidRPr="002B58BA">
              <w:rPr>
                <w:sz w:val="20"/>
                <w:szCs w:val="20"/>
              </w:rPr>
              <w:t>С.Иванчиково</w:t>
            </w:r>
            <w:proofErr w:type="spellEnd"/>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jc w:val="center"/>
              <w:rPr>
                <w:sz w:val="20"/>
                <w:szCs w:val="20"/>
              </w:rPr>
            </w:pPr>
            <w:r w:rsidRPr="002B58BA">
              <w:rPr>
                <w:sz w:val="20"/>
                <w:szCs w:val="20"/>
              </w:rPr>
              <w:t>10</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135</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349</w:t>
            </w:r>
          </w:p>
        </w:tc>
      </w:tr>
      <w:tr w:rsidR="00CA0EB0" w:rsidRPr="002B58BA" w:rsidTr="00FB34E2">
        <w:trPr>
          <w:cantSplit/>
        </w:trPr>
        <w:tc>
          <w:tcPr>
            <w:tcW w:w="293" w:type="pct"/>
            <w:tcBorders>
              <w:top w:val="single" w:sz="6" w:space="0" w:color="auto"/>
              <w:left w:val="single" w:sz="6" w:space="0" w:color="auto"/>
              <w:bottom w:val="single" w:sz="6" w:space="0" w:color="auto"/>
              <w:right w:val="single" w:sz="4" w:space="0" w:color="auto"/>
            </w:tcBorders>
          </w:tcPr>
          <w:p w:rsidR="00CA0EB0" w:rsidRPr="002B58BA" w:rsidRDefault="00CA0EB0" w:rsidP="00FB34E2">
            <w:pPr>
              <w:overflowPunct w:val="0"/>
              <w:autoSpaceDE w:val="0"/>
              <w:autoSpaceDN w:val="0"/>
              <w:adjustRightInd w:val="0"/>
              <w:jc w:val="both"/>
              <w:textAlignment w:val="baseline"/>
              <w:rPr>
                <w:sz w:val="20"/>
                <w:szCs w:val="20"/>
              </w:rPr>
            </w:pPr>
            <w:r w:rsidRPr="002B58BA">
              <w:rPr>
                <w:sz w:val="20"/>
                <w:szCs w:val="20"/>
              </w:rPr>
              <w:t>2</w:t>
            </w:r>
          </w:p>
        </w:tc>
        <w:tc>
          <w:tcPr>
            <w:tcW w:w="1452"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rPr>
                <w:sz w:val="20"/>
                <w:szCs w:val="20"/>
              </w:rPr>
            </w:pPr>
            <w:proofErr w:type="spellStart"/>
            <w:r w:rsidRPr="002B58BA">
              <w:rPr>
                <w:sz w:val="20"/>
                <w:szCs w:val="20"/>
              </w:rPr>
              <w:t>Х.Песочный</w:t>
            </w:r>
            <w:proofErr w:type="spellEnd"/>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jc w:val="center"/>
              <w:rPr>
                <w:sz w:val="20"/>
                <w:szCs w:val="20"/>
              </w:rPr>
            </w:pPr>
            <w:r w:rsidRPr="002B58BA">
              <w:rPr>
                <w:sz w:val="20"/>
                <w:szCs w:val="20"/>
              </w:rPr>
              <w:t>10</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9</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15</w:t>
            </w:r>
          </w:p>
        </w:tc>
      </w:tr>
      <w:tr w:rsidR="00CA0EB0" w:rsidRPr="002B58BA" w:rsidTr="00FB34E2">
        <w:trPr>
          <w:cantSplit/>
        </w:trPr>
        <w:tc>
          <w:tcPr>
            <w:tcW w:w="293" w:type="pct"/>
            <w:tcBorders>
              <w:top w:val="single" w:sz="6" w:space="0" w:color="auto"/>
              <w:left w:val="single" w:sz="6" w:space="0" w:color="auto"/>
              <w:bottom w:val="single" w:sz="6" w:space="0" w:color="auto"/>
              <w:right w:val="single" w:sz="4" w:space="0" w:color="auto"/>
            </w:tcBorders>
          </w:tcPr>
          <w:p w:rsidR="00CA0EB0" w:rsidRPr="002B58BA" w:rsidRDefault="00CA0EB0" w:rsidP="00FB34E2">
            <w:pPr>
              <w:overflowPunct w:val="0"/>
              <w:autoSpaceDE w:val="0"/>
              <w:autoSpaceDN w:val="0"/>
              <w:adjustRightInd w:val="0"/>
              <w:jc w:val="both"/>
              <w:textAlignment w:val="baseline"/>
              <w:rPr>
                <w:sz w:val="20"/>
                <w:szCs w:val="20"/>
              </w:rPr>
            </w:pPr>
            <w:r w:rsidRPr="002B58BA">
              <w:rPr>
                <w:sz w:val="20"/>
                <w:szCs w:val="20"/>
              </w:rPr>
              <w:t>3</w:t>
            </w:r>
          </w:p>
        </w:tc>
        <w:tc>
          <w:tcPr>
            <w:tcW w:w="1452"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rPr>
                <w:sz w:val="20"/>
                <w:szCs w:val="20"/>
              </w:rPr>
            </w:pPr>
            <w:proofErr w:type="spellStart"/>
            <w:r w:rsidRPr="002B58BA">
              <w:rPr>
                <w:sz w:val="20"/>
                <w:szCs w:val="20"/>
              </w:rPr>
              <w:t>Х.Красный</w:t>
            </w:r>
            <w:proofErr w:type="spellEnd"/>
            <w:r w:rsidRPr="002B58BA">
              <w:rPr>
                <w:sz w:val="20"/>
                <w:szCs w:val="20"/>
              </w:rPr>
              <w:t xml:space="preserve"> Юрок</w:t>
            </w:r>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jc w:val="center"/>
              <w:rPr>
                <w:sz w:val="20"/>
                <w:szCs w:val="20"/>
              </w:rPr>
            </w:pPr>
            <w:r w:rsidRPr="002B58BA">
              <w:rPr>
                <w:sz w:val="20"/>
                <w:szCs w:val="20"/>
              </w:rPr>
              <w:t>10</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4</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2</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4</w:t>
            </w:r>
          </w:p>
        </w:tc>
      </w:tr>
      <w:tr w:rsidR="00CA0EB0" w:rsidRPr="002B58BA" w:rsidTr="00FB34E2">
        <w:trPr>
          <w:cantSplit/>
        </w:trPr>
        <w:tc>
          <w:tcPr>
            <w:tcW w:w="293" w:type="pct"/>
            <w:tcBorders>
              <w:top w:val="single" w:sz="6" w:space="0" w:color="auto"/>
              <w:left w:val="single" w:sz="6" w:space="0" w:color="auto"/>
              <w:bottom w:val="single" w:sz="6" w:space="0" w:color="auto"/>
              <w:right w:val="single" w:sz="4" w:space="0" w:color="auto"/>
            </w:tcBorders>
          </w:tcPr>
          <w:p w:rsidR="00CA0EB0" w:rsidRPr="002B58BA" w:rsidRDefault="00CA0EB0" w:rsidP="00FB34E2">
            <w:pPr>
              <w:overflowPunct w:val="0"/>
              <w:autoSpaceDE w:val="0"/>
              <w:autoSpaceDN w:val="0"/>
              <w:adjustRightInd w:val="0"/>
              <w:jc w:val="both"/>
              <w:textAlignment w:val="baseline"/>
              <w:rPr>
                <w:sz w:val="20"/>
                <w:szCs w:val="20"/>
              </w:rPr>
            </w:pPr>
            <w:r w:rsidRPr="002B58BA">
              <w:rPr>
                <w:sz w:val="20"/>
                <w:szCs w:val="20"/>
              </w:rPr>
              <w:t>4</w:t>
            </w:r>
          </w:p>
        </w:tc>
        <w:tc>
          <w:tcPr>
            <w:tcW w:w="1452"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rPr>
                <w:sz w:val="20"/>
                <w:szCs w:val="20"/>
              </w:rPr>
            </w:pPr>
            <w:proofErr w:type="spellStart"/>
            <w:r w:rsidRPr="002B58BA">
              <w:rPr>
                <w:sz w:val="20"/>
                <w:szCs w:val="20"/>
              </w:rPr>
              <w:t>Д.Полячково</w:t>
            </w:r>
            <w:proofErr w:type="spellEnd"/>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jc w:val="center"/>
              <w:rPr>
                <w:sz w:val="20"/>
                <w:szCs w:val="20"/>
              </w:rPr>
            </w:pPr>
            <w:r w:rsidRPr="002B58BA">
              <w:rPr>
                <w:sz w:val="20"/>
                <w:szCs w:val="20"/>
              </w:rPr>
              <w:t>11</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1</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93</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215</w:t>
            </w:r>
          </w:p>
        </w:tc>
      </w:tr>
      <w:tr w:rsidR="00CA0EB0" w:rsidRPr="002B58BA" w:rsidTr="00FB34E2">
        <w:trPr>
          <w:cantSplit/>
        </w:trPr>
        <w:tc>
          <w:tcPr>
            <w:tcW w:w="293" w:type="pct"/>
            <w:tcBorders>
              <w:top w:val="single" w:sz="6" w:space="0" w:color="auto"/>
              <w:left w:val="single" w:sz="6" w:space="0" w:color="auto"/>
              <w:bottom w:val="single" w:sz="6" w:space="0" w:color="auto"/>
              <w:right w:val="single" w:sz="4" w:space="0" w:color="auto"/>
            </w:tcBorders>
          </w:tcPr>
          <w:p w:rsidR="00CA0EB0" w:rsidRPr="002B58BA" w:rsidRDefault="00CA0EB0" w:rsidP="00FB34E2">
            <w:pPr>
              <w:overflowPunct w:val="0"/>
              <w:autoSpaceDE w:val="0"/>
              <w:autoSpaceDN w:val="0"/>
              <w:adjustRightInd w:val="0"/>
              <w:jc w:val="both"/>
              <w:textAlignment w:val="baseline"/>
              <w:rPr>
                <w:sz w:val="20"/>
                <w:szCs w:val="20"/>
              </w:rPr>
            </w:pPr>
            <w:r w:rsidRPr="002B58BA">
              <w:rPr>
                <w:sz w:val="20"/>
                <w:szCs w:val="20"/>
              </w:rPr>
              <w:t>5</w:t>
            </w:r>
          </w:p>
        </w:tc>
        <w:tc>
          <w:tcPr>
            <w:tcW w:w="1452"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rPr>
                <w:sz w:val="20"/>
                <w:szCs w:val="20"/>
              </w:rPr>
            </w:pPr>
            <w:proofErr w:type="spellStart"/>
            <w:r w:rsidRPr="002B58BA">
              <w:rPr>
                <w:sz w:val="20"/>
                <w:szCs w:val="20"/>
              </w:rPr>
              <w:t>Х.Понура</w:t>
            </w:r>
            <w:proofErr w:type="spellEnd"/>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jc w:val="center"/>
              <w:rPr>
                <w:sz w:val="20"/>
                <w:szCs w:val="20"/>
              </w:rPr>
            </w:pPr>
            <w:r w:rsidRPr="002B58BA">
              <w:rPr>
                <w:sz w:val="20"/>
                <w:szCs w:val="20"/>
              </w:rPr>
              <w:t>14</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4</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2</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5</w:t>
            </w:r>
          </w:p>
        </w:tc>
      </w:tr>
      <w:tr w:rsidR="00CA0EB0" w:rsidRPr="002B58BA" w:rsidTr="00FB34E2">
        <w:trPr>
          <w:cantSplit/>
        </w:trPr>
        <w:tc>
          <w:tcPr>
            <w:tcW w:w="293" w:type="pct"/>
            <w:tcBorders>
              <w:top w:val="single" w:sz="6" w:space="0" w:color="auto"/>
              <w:left w:val="single" w:sz="6" w:space="0" w:color="auto"/>
              <w:bottom w:val="single" w:sz="6" w:space="0" w:color="auto"/>
              <w:right w:val="single" w:sz="4" w:space="0" w:color="auto"/>
            </w:tcBorders>
          </w:tcPr>
          <w:p w:rsidR="00CA0EB0" w:rsidRPr="002B58BA" w:rsidRDefault="00CA0EB0" w:rsidP="00FB34E2">
            <w:pPr>
              <w:overflowPunct w:val="0"/>
              <w:autoSpaceDE w:val="0"/>
              <w:autoSpaceDN w:val="0"/>
              <w:adjustRightInd w:val="0"/>
              <w:jc w:val="both"/>
              <w:textAlignment w:val="baseline"/>
              <w:rPr>
                <w:sz w:val="20"/>
                <w:szCs w:val="20"/>
              </w:rPr>
            </w:pPr>
            <w:r w:rsidRPr="002B58BA">
              <w:rPr>
                <w:sz w:val="20"/>
                <w:szCs w:val="20"/>
              </w:rPr>
              <w:t>6</w:t>
            </w:r>
          </w:p>
        </w:tc>
        <w:tc>
          <w:tcPr>
            <w:tcW w:w="1452"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rPr>
                <w:sz w:val="20"/>
                <w:szCs w:val="20"/>
              </w:rPr>
            </w:pPr>
            <w:proofErr w:type="spellStart"/>
            <w:r w:rsidRPr="002B58BA">
              <w:rPr>
                <w:sz w:val="20"/>
                <w:szCs w:val="20"/>
              </w:rPr>
              <w:t>С.Кочетно</w:t>
            </w:r>
            <w:proofErr w:type="spellEnd"/>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jc w:val="center"/>
              <w:rPr>
                <w:sz w:val="20"/>
                <w:szCs w:val="20"/>
              </w:rPr>
            </w:pPr>
            <w:r w:rsidRPr="002B58BA">
              <w:rPr>
                <w:sz w:val="20"/>
                <w:szCs w:val="20"/>
              </w:rPr>
              <w:t>9</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4</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12</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12</w:t>
            </w:r>
          </w:p>
        </w:tc>
      </w:tr>
      <w:tr w:rsidR="00CA0EB0" w:rsidRPr="002B58BA" w:rsidTr="00FB34E2">
        <w:trPr>
          <w:cantSplit/>
        </w:trPr>
        <w:tc>
          <w:tcPr>
            <w:tcW w:w="293" w:type="pct"/>
            <w:tcBorders>
              <w:top w:val="single" w:sz="6" w:space="0" w:color="auto"/>
              <w:left w:val="single" w:sz="6" w:space="0" w:color="auto"/>
              <w:bottom w:val="single" w:sz="6" w:space="0" w:color="auto"/>
              <w:right w:val="single" w:sz="4" w:space="0" w:color="auto"/>
            </w:tcBorders>
          </w:tcPr>
          <w:p w:rsidR="00CA0EB0" w:rsidRPr="002B58BA" w:rsidRDefault="00CA0EB0" w:rsidP="00FB34E2">
            <w:pPr>
              <w:overflowPunct w:val="0"/>
              <w:autoSpaceDE w:val="0"/>
              <w:autoSpaceDN w:val="0"/>
              <w:adjustRightInd w:val="0"/>
              <w:jc w:val="both"/>
              <w:textAlignment w:val="baseline"/>
              <w:rPr>
                <w:sz w:val="20"/>
                <w:szCs w:val="20"/>
              </w:rPr>
            </w:pPr>
            <w:r w:rsidRPr="002B58BA">
              <w:rPr>
                <w:sz w:val="20"/>
                <w:szCs w:val="20"/>
              </w:rPr>
              <w:t>7</w:t>
            </w:r>
          </w:p>
        </w:tc>
        <w:tc>
          <w:tcPr>
            <w:tcW w:w="1452"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rPr>
                <w:sz w:val="20"/>
                <w:szCs w:val="20"/>
              </w:rPr>
            </w:pPr>
            <w:r w:rsidRPr="002B58BA">
              <w:rPr>
                <w:sz w:val="20"/>
                <w:szCs w:val="20"/>
              </w:rPr>
              <w:t>Х.20 лет октября</w:t>
            </w:r>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jc w:val="center"/>
              <w:rPr>
                <w:sz w:val="20"/>
                <w:szCs w:val="20"/>
              </w:rPr>
            </w:pPr>
            <w:r w:rsidRPr="002B58BA">
              <w:rPr>
                <w:sz w:val="20"/>
                <w:szCs w:val="20"/>
              </w:rPr>
              <w:t>6</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5</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1</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1</w:t>
            </w:r>
          </w:p>
        </w:tc>
      </w:tr>
      <w:tr w:rsidR="00CA0EB0" w:rsidRPr="002B58BA" w:rsidTr="00FB34E2">
        <w:trPr>
          <w:cantSplit/>
        </w:trPr>
        <w:tc>
          <w:tcPr>
            <w:tcW w:w="293" w:type="pct"/>
            <w:tcBorders>
              <w:top w:val="single" w:sz="6" w:space="0" w:color="auto"/>
              <w:left w:val="single" w:sz="6" w:space="0" w:color="auto"/>
              <w:bottom w:val="single" w:sz="6" w:space="0" w:color="auto"/>
              <w:right w:val="single" w:sz="4" w:space="0" w:color="auto"/>
            </w:tcBorders>
          </w:tcPr>
          <w:p w:rsidR="00CA0EB0" w:rsidRPr="002B58BA" w:rsidRDefault="00CA0EB0" w:rsidP="00FB34E2">
            <w:pPr>
              <w:overflowPunct w:val="0"/>
              <w:autoSpaceDE w:val="0"/>
              <w:autoSpaceDN w:val="0"/>
              <w:adjustRightInd w:val="0"/>
              <w:jc w:val="both"/>
              <w:textAlignment w:val="baseline"/>
              <w:rPr>
                <w:sz w:val="20"/>
                <w:szCs w:val="20"/>
              </w:rPr>
            </w:pPr>
            <w:r w:rsidRPr="002B58BA">
              <w:rPr>
                <w:sz w:val="20"/>
                <w:szCs w:val="20"/>
              </w:rPr>
              <w:t>8</w:t>
            </w:r>
          </w:p>
        </w:tc>
        <w:tc>
          <w:tcPr>
            <w:tcW w:w="1452"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rPr>
                <w:sz w:val="20"/>
                <w:szCs w:val="20"/>
              </w:rPr>
            </w:pPr>
            <w:proofErr w:type="spellStart"/>
            <w:r w:rsidRPr="002B58BA">
              <w:rPr>
                <w:sz w:val="20"/>
                <w:szCs w:val="20"/>
              </w:rPr>
              <w:t>С.Телятниково</w:t>
            </w:r>
            <w:proofErr w:type="spellEnd"/>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jc w:val="center"/>
              <w:rPr>
                <w:sz w:val="20"/>
                <w:szCs w:val="20"/>
              </w:rPr>
            </w:pPr>
            <w:r w:rsidRPr="002B58BA">
              <w:rPr>
                <w:sz w:val="20"/>
                <w:szCs w:val="20"/>
              </w:rPr>
              <w:t>5</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5</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61</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142</w:t>
            </w:r>
          </w:p>
        </w:tc>
      </w:tr>
      <w:tr w:rsidR="00CA0EB0" w:rsidRPr="002B58BA" w:rsidTr="00FB34E2">
        <w:trPr>
          <w:cantSplit/>
        </w:trPr>
        <w:tc>
          <w:tcPr>
            <w:tcW w:w="293" w:type="pct"/>
            <w:tcBorders>
              <w:top w:val="single" w:sz="6" w:space="0" w:color="auto"/>
              <w:left w:val="single" w:sz="6" w:space="0" w:color="auto"/>
              <w:bottom w:val="single" w:sz="6" w:space="0" w:color="auto"/>
              <w:right w:val="single" w:sz="4" w:space="0" w:color="auto"/>
            </w:tcBorders>
          </w:tcPr>
          <w:p w:rsidR="00CA0EB0" w:rsidRPr="002B58BA" w:rsidRDefault="00CA0EB0" w:rsidP="00FB34E2">
            <w:pPr>
              <w:overflowPunct w:val="0"/>
              <w:autoSpaceDE w:val="0"/>
              <w:autoSpaceDN w:val="0"/>
              <w:adjustRightInd w:val="0"/>
              <w:jc w:val="both"/>
              <w:textAlignment w:val="baseline"/>
              <w:rPr>
                <w:sz w:val="20"/>
                <w:szCs w:val="20"/>
              </w:rPr>
            </w:pPr>
            <w:r w:rsidRPr="002B58BA">
              <w:rPr>
                <w:sz w:val="20"/>
                <w:szCs w:val="20"/>
              </w:rPr>
              <w:t>9</w:t>
            </w:r>
          </w:p>
        </w:tc>
        <w:tc>
          <w:tcPr>
            <w:tcW w:w="1452"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rPr>
                <w:sz w:val="20"/>
                <w:szCs w:val="20"/>
              </w:rPr>
            </w:pPr>
            <w:proofErr w:type="spellStart"/>
            <w:r w:rsidRPr="002B58BA">
              <w:rPr>
                <w:sz w:val="20"/>
                <w:szCs w:val="20"/>
              </w:rPr>
              <w:t>П.Краснозаводской</w:t>
            </w:r>
            <w:proofErr w:type="spellEnd"/>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jc w:val="center"/>
              <w:rPr>
                <w:sz w:val="20"/>
                <w:szCs w:val="20"/>
              </w:rPr>
            </w:pPr>
            <w:r w:rsidRPr="002B58BA">
              <w:rPr>
                <w:sz w:val="20"/>
                <w:szCs w:val="20"/>
              </w:rPr>
              <w:t>19</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5</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8</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23</w:t>
            </w:r>
          </w:p>
        </w:tc>
      </w:tr>
      <w:tr w:rsidR="00CA0EB0" w:rsidRPr="002B58BA" w:rsidTr="00FB34E2">
        <w:trPr>
          <w:cantSplit/>
        </w:trPr>
        <w:tc>
          <w:tcPr>
            <w:tcW w:w="293" w:type="pct"/>
            <w:tcBorders>
              <w:top w:val="single" w:sz="6" w:space="0" w:color="auto"/>
              <w:left w:val="single" w:sz="6" w:space="0" w:color="auto"/>
              <w:bottom w:val="single" w:sz="6" w:space="0" w:color="auto"/>
              <w:right w:val="single" w:sz="4" w:space="0" w:color="auto"/>
            </w:tcBorders>
          </w:tcPr>
          <w:p w:rsidR="00CA0EB0" w:rsidRPr="002B58BA" w:rsidRDefault="00CA0EB0" w:rsidP="00FB34E2">
            <w:pPr>
              <w:overflowPunct w:val="0"/>
              <w:autoSpaceDE w:val="0"/>
              <w:autoSpaceDN w:val="0"/>
              <w:adjustRightInd w:val="0"/>
              <w:jc w:val="both"/>
              <w:textAlignment w:val="baseline"/>
              <w:rPr>
                <w:sz w:val="20"/>
                <w:szCs w:val="20"/>
              </w:rPr>
            </w:pPr>
            <w:r w:rsidRPr="002B58BA">
              <w:rPr>
                <w:sz w:val="20"/>
                <w:szCs w:val="20"/>
              </w:rPr>
              <w:t>10</w:t>
            </w:r>
          </w:p>
        </w:tc>
        <w:tc>
          <w:tcPr>
            <w:tcW w:w="1452"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rPr>
                <w:sz w:val="20"/>
                <w:szCs w:val="20"/>
              </w:rPr>
            </w:pPr>
            <w:proofErr w:type="spellStart"/>
            <w:r w:rsidRPr="002B58BA">
              <w:rPr>
                <w:sz w:val="20"/>
                <w:szCs w:val="20"/>
              </w:rPr>
              <w:t>С.Ольшанка</w:t>
            </w:r>
            <w:proofErr w:type="spellEnd"/>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jc w:val="center"/>
              <w:rPr>
                <w:sz w:val="20"/>
                <w:szCs w:val="20"/>
              </w:rPr>
            </w:pPr>
            <w:r w:rsidRPr="002B58BA">
              <w:rPr>
                <w:sz w:val="20"/>
                <w:szCs w:val="20"/>
              </w:rPr>
              <w:t>20</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5</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130</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424</w:t>
            </w:r>
          </w:p>
        </w:tc>
      </w:tr>
      <w:tr w:rsidR="00CA0EB0" w:rsidRPr="002B58BA" w:rsidTr="00FB34E2">
        <w:trPr>
          <w:cantSplit/>
        </w:trPr>
        <w:tc>
          <w:tcPr>
            <w:tcW w:w="293" w:type="pct"/>
            <w:tcBorders>
              <w:top w:val="single" w:sz="6" w:space="0" w:color="auto"/>
              <w:left w:val="single" w:sz="6" w:space="0" w:color="auto"/>
              <w:bottom w:val="single" w:sz="6" w:space="0" w:color="auto"/>
              <w:right w:val="single" w:sz="4" w:space="0" w:color="auto"/>
            </w:tcBorders>
          </w:tcPr>
          <w:p w:rsidR="00CA0EB0" w:rsidRPr="002B58BA" w:rsidRDefault="00CA0EB0" w:rsidP="00FB34E2">
            <w:pPr>
              <w:overflowPunct w:val="0"/>
              <w:autoSpaceDE w:val="0"/>
              <w:autoSpaceDN w:val="0"/>
              <w:adjustRightInd w:val="0"/>
              <w:jc w:val="both"/>
              <w:textAlignment w:val="baseline"/>
              <w:rPr>
                <w:sz w:val="20"/>
                <w:szCs w:val="20"/>
              </w:rPr>
            </w:pPr>
            <w:r w:rsidRPr="002B58BA">
              <w:rPr>
                <w:sz w:val="20"/>
                <w:szCs w:val="20"/>
              </w:rPr>
              <w:t>11</w:t>
            </w:r>
          </w:p>
        </w:tc>
        <w:tc>
          <w:tcPr>
            <w:tcW w:w="1452"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rPr>
                <w:sz w:val="20"/>
                <w:szCs w:val="20"/>
              </w:rPr>
            </w:pPr>
            <w:proofErr w:type="spellStart"/>
            <w:r w:rsidRPr="002B58BA">
              <w:rPr>
                <w:sz w:val="20"/>
                <w:szCs w:val="20"/>
              </w:rPr>
              <w:t>П.Предпанкеевский</w:t>
            </w:r>
            <w:proofErr w:type="spellEnd"/>
          </w:p>
        </w:tc>
        <w:tc>
          <w:tcPr>
            <w:tcW w:w="733" w:type="pct"/>
            <w:tcBorders>
              <w:top w:val="single" w:sz="6" w:space="0" w:color="auto"/>
              <w:left w:val="single" w:sz="6" w:space="0" w:color="auto"/>
              <w:bottom w:val="single" w:sz="6" w:space="0" w:color="auto"/>
              <w:right w:val="single" w:sz="4" w:space="0" w:color="auto"/>
            </w:tcBorders>
            <w:vAlign w:val="center"/>
          </w:tcPr>
          <w:p w:rsidR="00CA0EB0" w:rsidRPr="002B58BA" w:rsidRDefault="00CA0EB0" w:rsidP="00FB34E2">
            <w:pPr>
              <w:jc w:val="center"/>
              <w:rPr>
                <w:sz w:val="20"/>
                <w:szCs w:val="20"/>
              </w:rPr>
            </w:pPr>
            <w:r w:rsidRPr="002B58BA">
              <w:rPr>
                <w:sz w:val="20"/>
                <w:szCs w:val="20"/>
              </w:rPr>
              <w:t>22</w:t>
            </w:r>
          </w:p>
        </w:tc>
        <w:tc>
          <w:tcPr>
            <w:tcW w:w="1074" w:type="pct"/>
            <w:tcBorders>
              <w:top w:val="single" w:sz="6" w:space="0" w:color="auto"/>
              <w:left w:val="single" w:sz="4"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7</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1</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sz w:val="20"/>
                <w:szCs w:val="20"/>
              </w:rPr>
            </w:pPr>
            <w:r w:rsidRPr="002B58BA">
              <w:rPr>
                <w:sz w:val="20"/>
                <w:szCs w:val="20"/>
              </w:rPr>
              <w:t>4</w:t>
            </w:r>
          </w:p>
        </w:tc>
      </w:tr>
      <w:tr w:rsidR="00CA0EB0" w:rsidRPr="002B58BA" w:rsidTr="00FB34E2">
        <w:trPr>
          <w:cantSplit/>
        </w:trPr>
        <w:tc>
          <w:tcPr>
            <w:tcW w:w="3552" w:type="pct"/>
            <w:gridSpan w:val="4"/>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b/>
                <w:sz w:val="20"/>
                <w:szCs w:val="20"/>
              </w:rPr>
            </w:pPr>
            <w:r w:rsidRPr="002B58BA">
              <w:rPr>
                <w:b/>
                <w:sz w:val="20"/>
                <w:szCs w:val="20"/>
              </w:rPr>
              <w:t>Итого:</w:t>
            </w:r>
          </w:p>
        </w:tc>
        <w:tc>
          <w:tcPr>
            <w:tcW w:w="587"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b/>
                <w:sz w:val="20"/>
                <w:szCs w:val="20"/>
              </w:rPr>
            </w:pPr>
            <w:r w:rsidRPr="002B58BA">
              <w:rPr>
                <w:b/>
                <w:sz w:val="20"/>
                <w:szCs w:val="20"/>
              </w:rPr>
              <w:t>454</w:t>
            </w:r>
          </w:p>
        </w:tc>
        <w:tc>
          <w:tcPr>
            <w:tcW w:w="861" w:type="pct"/>
            <w:tcBorders>
              <w:top w:val="single" w:sz="6" w:space="0" w:color="auto"/>
              <w:left w:val="single" w:sz="6" w:space="0" w:color="auto"/>
              <w:bottom w:val="single" w:sz="6" w:space="0" w:color="auto"/>
              <w:right w:val="single" w:sz="6" w:space="0" w:color="auto"/>
            </w:tcBorders>
            <w:vAlign w:val="center"/>
          </w:tcPr>
          <w:p w:rsidR="00CA0EB0" w:rsidRPr="002B58BA" w:rsidRDefault="00CA0EB0" w:rsidP="00FB34E2">
            <w:pPr>
              <w:jc w:val="center"/>
              <w:rPr>
                <w:b/>
                <w:sz w:val="20"/>
                <w:szCs w:val="20"/>
              </w:rPr>
            </w:pPr>
            <w:r w:rsidRPr="002B58BA">
              <w:rPr>
                <w:b/>
                <w:sz w:val="20"/>
                <w:szCs w:val="20"/>
              </w:rPr>
              <w:t>1194</w:t>
            </w:r>
          </w:p>
        </w:tc>
      </w:tr>
    </w:tbl>
    <w:p w:rsidR="00CA0EB0" w:rsidRDefault="00CA0EB0" w:rsidP="00CA0EB0">
      <w:pPr>
        <w:widowControl w:val="0"/>
        <w:spacing w:line="240" w:lineRule="exact"/>
        <w:rPr>
          <w:rFonts w:eastAsia="Arial"/>
          <w:b/>
          <w:bCs/>
          <w:color w:val="000000"/>
          <w:sz w:val="20"/>
          <w:szCs w:val="20"/>
        </w:rPr>
      </w:pPr>
    </w:p>
    <w:p w:rsidR="00CA0EB0" w:rsidRDefault="00CA0EB0" w:rsidP="00CA0EB0">
      <w:pPr>
        <w:widowControl w:val="0"/>
        <w:spacing w:line="240" w:lineRule="exact"/>
        <w:rPr>
          <w:rFonts w:eastAsia="Arial"/>
          <w:b/>
          <w:color w:val="000000"/>
          <w:sz w:val="20"/>
          <w:szCs w:val="20"/>
        </w:rPr>
      </w:pPr>
      <w:r w:rsidRPr="009B3116">
        <w:rPr>
          <w:rFonts w:eastAsia="Arial"/>
          <w:b/>
          <w:bCs/>
          <w:color w:val="000000"/>
          <w:sz w:val="20"/>
          <w:szCs w:val="20"/>
        </w:rPr>
        <w:t xml:space="preserve">Таблица. Общие сведения о </w:t>
      </w:r>
      <w:r w:rsidRPr="009B3116">
        <w:rPr>
          <w:rFonts w:eastAsia="Arial"/>
          <w:b/>
          <w:color w:val="000000"/>
          <w:sz w:val="20"/>
          <w:szCs w:val="20"/>
        </w:rPr>
        <w:t>семьях, проживающих на территории Льговского района Курской об</w:t>
      </w:r>
      <w:r>
        <w:rPr>
          <w:rFonts w:eastAsia="Arial"/>
          <w:b/>
          <w:color w:val="000000"/>
          <w:sz w:val="20"/>
          <w:szCs w:val="20"/>
        </w:rPr>
        <w:t>ласти по состоянию на 01.01.2015</w:t>
      </w:r>
    </w:p>
    <w:p w:rsidR="00CA0EB0" w:rsidRPr="00FD0C92" w:rsidRDefault="00CA0EB0" w:rsidP="00CA0EB0">
      <w:pPr>
        <w:spacing w:line="360" w:lineRule="auto"/>
        <w:jc w:val="both"/>
        <w:rPr>
          <w:b/>
          <w:sz w:val="20"/>
          <w:szCs w:val="20"/>
        </w:rPr>
      </w:pPr>
    </w:p>
    <w:tbl>
      <w:tblPr>
        <w:tblW w:w="9649" w:type="dxa"/>
        <w:tblLayout w:type="fixed"/>
        <w:tblCellMar>
          <w:left w:w="10" w:type="dxa"/>
          <w:right w:w="10" w:type="dxa"/>
        </w:tblCellMar>
        <w:tblLook w:val="04A0" w:firstRow="1" w:lastRow="0" w:firstColumn="1" w:lastColumn="0" w:noHBand="0" w:noVBand="1"/>
      </w:tblPr>
      <w:tblGrid>
        <w:gridCol w:w="595"/>
        <w:gridCol w:w="2372"/>
        <w:gridCol w:w="1154"/>
        <w:gridCol w:w="1418"/>
        <w:gridCol w:w="1417"/>
        <w:gridCol w:w="1276"/>
        <w:gridCol w:w="1417"/>
      </w:tblGrid>
      <w:tr w:rsidR="00CA0EB0" w:rsidRPr="002B58BA" w:rsidTr="00FB34E2">
        <w:trPr>
          <w:trHeight w:val="460"/>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widowControl w:val="0"/>
              <w:jc w:val="center"/>
              <w:rPr>
                <w:color w:val="000000"/>
                <w:sz w:val="20"/>
                <w:szCs w:val="20"/>
              </w:rPr>
            </w:pPr>
            <w:r w:rsidRPr="002B58BA">
              <w:rPr>
                <w:color w:val="000000"/>
                <w:spacing w:val="10"/>
                <w:sz w:val="20"/>
                <w:szCs w:val="20"/>
              </w:rPr>
              <w:t>№</w:t>
            </w:r>
          </w:p>
          <w:p w:rsidR="00CA0EB0" w:rsidRPr="002B58BA" w:rsidRDefault="00CA0EB0" w:rsidP="00FB34E2">
            <w:pPr>
              <w:widowControl w:val="0"/>
              <w:jc w:val="center"/>
              <w:rPr>
                <w:color w:val="000000"/>
                <w:sz w:val="20"/>
                <w:szCs w:val="20"/>
              </w:rPr>
            </w:pPr>
            <w:proofErr w:type="gramStart"/>
            <w:r w:rsidRPr="002B58BA">
              <w:rPr>
                <w:color w:val="000000"/>
                <w:sz w:val="20"/>
                <w:szCs w:val="20"/>
              </w:rPr>
              <w:t>п</w:t>
            </w:r>
            <w:proofErr w:type="gramEnd"/>
            <w:r w:rsidRPr="002B58BA">
              <w:rPr>
                <w:color w:val="000000"/>
                <w:sz w:val="20"/>
                <w:szCs w:val="20"/>
              </w:rPr>
              <w:t>/п</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widowControl w:val="0"/>
              <w:ind w:left="120"/>
              <w:jc w:val="center"/>
              <w:rPr>
                <w:color w:val="000000"/>
                <w:sz w:val="20"/>
                <w:szCs w:val="20"/>
              </w:rPr>
            </w:pPr>
            <w:r w:rsidRPr="002B58BA">
              <w:rPr>
                <w:b/>
                <w:bCs/>
                <w:color w:val="000000"/>
                <w:sz w:val="20"/>
                <w:szCs w:val="20"/>
              </w:rPr>
              <w:t>Численность по населенным пунктам</w:t>
            </w:r>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widowControl w:val="0"/>
              <w:ind w:left="120"/>
              <w:jc w:val="center"/>
              <w:rPr>
                <w:color w:val="000000"/>
                <w:sz w:val="20"/>
                <w:szCs w:val="20"/>
              </w:rPr>
            </w:pPr>
            <w:r w:rsidRPr="002B58BA">
              <w:rPr>
                <w:b/>
                <w:bCs/>
                <w:color w:val="000000"/>
                <w:sz w:val="20"/>
                <w:szCs w:val="20"/>
              </w:rPr>
              <w:t>Всего</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widowControl w:val="0"/>
              <w:ind w:left="120"/>
              <w:jc w:val="center"/>
              <w:rPr>
                <w:color w:val="000000"/>
                <w:sz w:val="20"/>
                <w:szCs w:val="20"/>
              </w:rPr>
            </w:pPr>
            <w:r w:rsidRPr="002B58BA">
              <w:rPr>
                <w:b/>
                <w:bCs/>
                <w:color w:val="000000"/>
                <w:sz w:val="20"/>
                <w:szCs w:val="20"/>
              </w:rPr>
              <w:t>Мужчины</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widowControl w:val="0"/>
              <w:ind w:left="140"/>
              <w:jc w:val="center"/>
              <w:rPr>
                <w:color w:val="000000"/>
                <w:sz w:val="20"/>
                <w:szCs w:val="20"/>
              </w:rPr>
            </w:pPr>
            <w:r w:rsidRPr="002B58BA">
              <w:rPr>
                <w:b/>
                <w:bCs/>
                <w:color w:val="000000"/>
                <w:sz w:val="20"/>
                <w:szCs w:val="20"/>
              </w:rPr>
              <w:t>Женщины</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widowControl w:val="0"/>
              <w:jc w:val="center"/>
              <w:rPr>
                <w:color w:val="000000"/>
                <w:sz w:val="20"/>
                <w:szCs w:val="20"/>
              </w:rPr>
            </w:pPr>
            <w:r w:rsidRPr="002B58BA">
              <w:rPr>
                <w:b/>
                <w:bCs/>
                <w:color w:val="000000"/>
                <w:sz w:val="20"/>
                <w:szCs w:val="20"/>
              </w:rPr>
              <w:t>Дети от 0 до 18 лет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widowControl w:val="0"/>
              <w:ind w:left="120"/>
              <w:jc w:val="center"/>
              <w:rPr>
                <w:color w:val="000000"/>
                <w:sz w:val="20"/>
                <w:szCs w:val="20"/>
              </w:rPr>
            </w:pPr>
            <w:r w:rsidRPr="002B58BA">
              <w:rPr>
                <w:b/>
                <w:bCs/>
                <w:color w:val="000000"/>
                <w:sz w:val="20"/>
                <w:szCs w:val="20"/>
              </w:rPr>
              <w:t>Пенсионеры</w:t>
            </w:r>
          </w:p>
        </w:tc>
      </w:tr>
      <w:tr w:rsidR="00CA0EB0" w:rsidRPr="002B58BA" w:rsidTr="00FB34E2">
        <w:trPr>
          <w:trHeight w:val="277"/>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rPr>
                <w:sz w:val="20"/>
                <w:szCs w:val="20"/>
              </w:rPr>
            </w:pPr>
            <w:proofErr w:type="spellStart"/>
            <w:r w:rsidRPr="002B58BA">
              <w:rPr>
                <w:sz w:val="20"/>
                <w:szCs w:val="20"/>
              </w:rPr>
              <w:t>С.Иванчиково</w:t>
            </w:r>
            <w:proofErr w:type="spellEnd"/>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349</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152</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197</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150</w:t>
            </w:r>
          </w:p>
        </w:tc>
      </w:tr>
      <w:tr w:rsidR="00CA0EB0" w:rsidRPr="002B58BA" w:rsidTr="00FB34E2">
        <w:trPr>
          <w:trHeight w:val="282"/>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rPr>
                <w:sz w:val="20"/>
                <w:szCs w:val="20"/>
              </w:rPr>
            </w:pPr>
            <w:proofErr w:type="spellStart"/>
            <w:r w:rsidRPr="002B58BA">
              <w:rPr>
                <w:sz w:val="20"/>
                <w:szCs w:val="20"/>
              </w:rPr>
              <w:t>Х.Песочный</w:t>
            </w:r>
            <w:proofErr w:type="spellEnd"/>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15</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9</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6</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5</w:t>
            </w:r>
          </w:p>
        </w:tc>
      </w:tr>
      <w:tr w:rsidR="00CA0EB0" w:rsidRPr="002B58BA" w:rsidTr="00FB34E2">
        <w:trPr>
          <w:trHeight w:val="271"/>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3.</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rPr>
                <w:sz w:val="20"/>
                <w:szCs w:val="20"/>
              </w:rPr>
            </w:pPr>
            <w:proofErr w:type="spellStart"/>
            <w:r w:rsidRPr="002B58BA">
              <w:rPr>
                <w:sz w:val="20"/>
                <w:szCs w:val="20"/>
              </w:rPr>
              <w:t>Х.Красный</w:t>
            </w:r>
            <w:proofErr w:type="spellEnd"/>
            <w:r w:rsidRPr="002B58BA">
              <w:rPr>
                <w:sz w:val="20"/>
                <w:szCs w:val="20"/>
              </w:rPr>
              <w:t xml:space="preserve"> Юрок</w:t>
            </w:r>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4</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3</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3</w:t>
            </w:r>
          </w:p>
        </w:tc>
      </w:tr>
      <w:tr w:rsidR="00CA0EB0" w:rsidRPr="002B58BA" w:rsidTr="00FB34E2">
        <w:trPr>
          <w:trHeight w:val="271"/>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lastRenderedPageBreak/>
              <w:t>4</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rPr>
                <w:sz w:val="20"/>
                <w:szCs w:val="20"/>
              </w:rPr>
            </w:pPr>
            <w:proofErr w:type="spellStart"/>
            <w:r w:rsidRPr="002B58BA">
              <w:rPr>
                <w:sz w:val="20"/>
                <w:szCs w:val="20"/>
              </w:rPr>
              <w:t>Д.Полячково</w:t>
            </w:r>
            <w:proofErr w:type="spellEnd"/>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215</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99</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116</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84</w:t>
            </w:r>
          </w:p>
        </w:tc>
      </w:tr>
      <w:tr w:rsidR="00CA0EB0" w:rsidRPr="002B58BA" w:rsidTr="00FB34E2">
        <w:trPr>
          <w:trHeight w:val="271"/>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5</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rPr>
                <w:sz w:val="20"/>
                <w:szCs w:val="20"/>
              </w:rPr>
            </w:pPr>
            <w:proofErr w:type="spellStart"/>
            <w:r w:rsidRPr="002B58BA">
              <w:rPr>
                <w:sz w:val="20"/>
                <w:szCs w:val="20"/>
              </w:rPr>
              <w:t>Х.Понура</w:t>
            </w:r>
            <w:proofErr w:type="spellEnd"/>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5</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3</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w:t>
            </w:r>
          </w:p>
        </w:tc>
      </w:tr>
      <w:tr w:rsidR="00CA0EB0" w:rsidRPr="002B58BA" w:rsidTr="00FB34E2">
        <w:trPr>
          <w:trHeight w:val="271"/>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6</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rPr>
                <w:sz w:val="20"/>
                <w:szCs w:val="20"/>
              </w:rPr>
            </w:pPr>
            <w:proofErr w:type="spellStart"/>
            <w:r w:rsidRPr="002B58BA">
              <w:rPr>
                <w:sz w:val="20"/>
                <w:szCs w:val="20"/>
              </w:rPr>
              <w:t>С.Кочетно</w:t>
            </w:r>
            <w:proofErr w:type="spellEnd"/>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12</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3</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9</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10</w:t>
            </w:r>
          </w:p>
        </w:tc>
      </w:tr>
      <w:tr w:rsidR="00CA0EB0" w:rsidRPr="002B58BA" w:rsidTr="00FB34E2">
        <w:trPr>
          <w:trHeight w:val="271"/>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7</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rPr>
                <w:sz w:val="20"/>
                <w:szCs w:val="20"/>
              </w:rPr>
            </w:pPr>
            <w:r w:rsidRPr="002B58BA">
              <w:rPr>
                <w:sz w:val="20"/>
                <w:szCs w:val="20"/>
              </w:rPr>
              <w:t>Х.20 лет октября</w:t>
            </w:r>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w:t>
            </w:r>
          </w:p>
        </w:tc>
      </w:tr>
      <w:tr w:rsidR="00CA0EB0" w:rsidRPr="002B58BA" w:rsidTr="00FB34E2">
        <w:trPr>
          <w:trHeight w:val="271"/>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8</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rPr>
                <w:sz w:val="20"/>
                <w:szCs w:val="20"/>
              </w:rPr>
            </w:pPr>
            <w:proofErr w:type="spellStart"/>
            <w:r w:rsidRPr="002B58BA">
              <w:rPr>
                <w:sz w:val="20"/>
                <w:szCs w:val="20"/>
              </w:rPr>
              <w:t>С.Телятниково</w:t>
            </w:r>
            <w:proofErr w:type="spellEnd"/>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142</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79</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63</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61</w:t>
            </w:r>
          </w:p>
        </w:tc>
      </w:tr>
      <w:tr w:rsidR="00CA0EB0" w:rsidRPr="002B58BA" w:rsidTr="00FB34E2">
        <w:trPr>
          <w:trHeight w:val="271"/>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9</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rPr>
                <w:sz w:val="20"/>
                <w:szCs w:val="20"/>
              </w:rPr>
            </w:pPr>
            <w:proofErr w:type="spellStart"/>
            <w:r w:rsidRPr="002B58BA">
              <w:rPr>
                <w:sz w:val="20"/>
                <w:szCs w:val="20"/>
              </w:rPr>
              <w:t>П.Краснозаводской</w:t>
            </w:r>
            <w:proofErr w:type="spellEnd"/>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23</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13</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10</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4</w:t>
            </w:r>
          </w:p>
        </w:tc>
      </w:tr>
      <w:tr w:rsidR="00CA0EB0" w:rsidRPr="002B58BA" w:rsidTr="00FB34E2">
        <w:trPr>
          <w:trHeight w:val="271"/>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10</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rPr>
                <w:sz w:val="20"/>
                <w:szCs w:val="20"/>
              </w:rPr>
            </w:pPr>
            <w:proofErr w:type="spellStart"/>
            <w:r w:rsidRPr="002B58BA">
              <w:rPr>
                <w:sz w:val="20"/>
                <w:szCs w:val="20"/>
              </w:rPr>
              <w:t>С.Ольшанка</w:t>
            </w:r>
            <w:proofErr w:type="spellEnd"/>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424</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210</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214</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51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209</w:t>
            </w:r>
          </w:p>
        </w:tc>
      </w:tr>
      <w:tr w:rsidR="00CA0EB0" w:rsidRPr="002B58BA" w:rsidTr="00FB34E2">
        <w:trPr>
          <w:trHeight w:val="271"/>
        </w:trPr>
        <w:tc>
          <w:tcPr>
            <w:tcW w:w="595"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11</w:t>
            </w:r>
          </w:p>
        </w:tc>
        <w:tc>
          <w:tcPr>
            <w:tcW w:w="2372"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rPr>
                <w:sz w:val="20"/>
                <w:szCs w:val="20"/>
              </w:rPr>
            </w:pPr>
            <w:proofErr w:type="spellStart"/>
            <w:r w:rsidRPr="002B58BA">
              <w:rPr>
                <w:sz w:val="20"/>
                <w:szCs w:val="20"/>
              </w:rPr>
              <w:t>П.Предпанкеевский</w:t>
            </w:r>
            <w:proofErr w:type="spellEnd"/>
          </w:p>
        </w:tc>
        <w:tc>
          <w:tcPr>
            <w:tcW w:w="1154"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4</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2</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B58BA" w:rsidRDefault="00CA0EB0" w:rsidP="00FB34E2">
            <w:pPr>
              <w:jc w:val="center"/>
              <w:rPr>
                <w:sz w:val="20"/>
                <w:szCs w:val="20"/>
              </w:rPr>
            </w:pPr>
            <w:r w:rsidRPr="002B58BA">
              <w:rPr>
                <w:sz w:val="20"/>
                <w:szCs w:val="20"/>
              </w:rPr>
              <w:t>-</w:t>
            </w:r>
          </w:p>
        </w:tc>
      </w:tr>
      <w:tr w:rsidR="00CA0EB0" w:rsidRPr="002B58BA" w:rsidTr="00FB34E2">
        <w:trPr>
          <w:trHeight w:val="285"/>
        </w:trPr>
        <w:tc>
          <w:tcPr>
            <w:tcW w:w="2967" w:type="dxa"/>
            <w:gridSpan w:val="2"/>
            <w:tcBorders>
              <w:top w:val="single" w:sz="4" w:space="0" w:color="auto"/>
              <w:left w:val="single" w:sz="4" w:space="0" w:color="auto"/>
              <w:bottom w:val="single" w:sz="4" w:space="0" w:color="auto"/>
            </w:tcBorders>
            <w:shd w:val="clear" w:color="auto" w:fill="FFFFFF"/>
            <w:vAlign w:val="center"/>
          </w:tcPr>
          <w:p w:rsidR="00CA0EB0" w:rsidRPr="002E07BA" w:rsidRDefault="00CA0EB0" w:rsidP="00FB34E2">
            <w:pPr>
              <w:widowControl w:val="0"/>
              <w:ind w:left="120"/>
              <w:jc w:val="center"/>
              <w:rPr>
                <w:b/>
                <w:color w:val="000000"/>
                <w:sz w:val="20"/>
                <w:szCs w:val="20"/>
              </w:rPr>
            </w:pPr>
            <w:r w:rsidRPr="002E07BA">
              <w:rPr>
                <w:b/>
                <w:color w:val="000000"/>
                <w:spacing w:val="10"/>
                <w:sz w:val="20"/>
                <w:szCs w:val="20"/>
              </w:rPr>
              <w:t>ИТОГО:</w:t>
            </w:r>
          </w:p>
        </w:tc>
        <w:tc>
          <w:tcPr>
            <w:tcW w:w="1154" w:type="dxa"/>
            <w:tcBorders>
              <w:top w:val="single" w:sz="4" w:space="0" w:color="auto"/>
              <w:left w:val="single" w:sz="4" w:space="0" w:color="auto"/>
              <w:bottom w:val="single" w:sz="4" w:space="0" w:color="auto"/>
            </w:tcBorders>
            <w:shd w:val="clear" w:color="auto" w:fill="FFFFFF"/>
            <w:vAlign w:val="center"/>
          </w:tcPr>
          <w:p w:rsidR="00CA0EB0" w:rsidRPr="002E07BA" w:rsidRDefault="00CA0EB0" w:rsidP="00FB34E2">
            <w:pPr>
              <w:jc w:val="center"/>
              <w:rPr>
                <w:b/>
                <w:sz w:val="20"/>
                <w:szCs w:val="20"/>
              </w:rPr>
            </w:pPr>
            <w:r w:rsidRPr="002E07BA">
              <w:rPr>
                <w:b/>
                <w:sz w:val="20"/>
                <w:szCs w:val="20"/>
              </w:rPr>
              <w:t>1194</w:t>
            </w:r>
          </w:p>
        </w:tc>
        <w:tc>
          <w:tcPr>
            <w:tcW w:w="1418" w:type="dxa"/>
            <w:tcBorders>
              <w:top w:val="single" w:sz="4" w:space="0" w:color="auto"/>
              <w:left w:val="single" w:sz="4" w:space="0" w:color="auto"/>
              <w:bottom w:val="single" w:sz="4" w:space="0" w:color="auto"/>
            </w:tcBorders>
            <w:shd w:val="clear" w:color="auto" w:fill="FFFFFF"/>
            <w:vAlign w:val="center"/>
          </w:tcPr>
          <w:p w:rsidR="00CA0EB0" w:rsidRPr="002E07BA" w:rsidRDefault="00CA0EB0" w:rsidP="00FB34E2">
            <w:pPr>
              <w:jc w:val="center"/>
              <w:rPr>
                <w:b/>
                <w:sz w:val="20"/>
                <w:szCs w:val="20"/>
              </w:rPr>
            </w:pPr>
            <w:r w:rsidRPr="002E07BA">
              <w:rPr>
                <w:b/>
                <w:sz w:val="20"/>
                <w:szCs w:val="20"/>
              </w:rPr>
              <w:t>573</w:t>
            </w:r>
          </w:p>
        </w:tc>
        <w:tc>
          <w:tcPr>
            <w:tcW w:w="1417" w:type="dxa"/>
            <w:tcBorders>
              <w:top w:val="single" w:sz="4" w:space="0" w:color="auto"/>
              <w:left w:val="single" w:sz="4" w:space="0" w:color="auto"/>
              <w:bottom w:val="single" w:sz="4" w:space="0" w:color="auto"/>
            </w:tcBorders>
            <w:shd w:val="clear" w:color="auto" w:fill="FFFFFF"/>
            <w:vAlign w:val="center"/>
          </w:tcPr>
          <w:p w:rsidR="00CA0EB0" w:rsidRPr="002E07BA" w:rsidRDefault="00CA0EB0" w:rsidP="00FB34E2">
            <w:pPr>
              <w:jc w:val="center"/>
              <w:rPr>
                <w:b/>
                <w:sz w:val="20"/>
                <w:szCs w:val="20"/>
              </w:rPr>
            </w:pPr>
            <w:r w:rsidRPr="002E07BA">
              <w:rPr>
                <w:b/>
                <w:sz w:val="20"/>
                <w:szCs w:val="20"/>
              </w:rPr>
              <w:t>621</w:t>
            </w:r>
          </w:p>
        </w:tc>
        <w:tc>
          <w:tcPr>
            <w:tcW w:w="1276" w:type="dxa"/>
            <w:tcBorders>
              <w:top w:val="single" w:sz="4" w:space="0" w:color="auto"/>
              <w:left w:val="single" w:sz="4" w:space="0" w:color="auto"/>
              <w:bottom w:val="single" w:sz="4" w:space="0" w:color="auto"/>
            </w:tcBorders>
            <w:shd w:val="clear" w:color="auto" w:fill="FFFFFF"/>
            <w:vAlign w:val="center"/>
          </w:tcPr>
          <w:p w:rsidR="00CA0EB0" w:rsidRPr="002E07BA" w:rsidRDefault="00CA0EB0" w:rsidP="00FB34E2">
            <w:pPr>
              <w:jc w:val="center"/>
              <w:rPr>
                <w:b/>
                <w:sz w:val="20"/>
                <w:szCs w:val="20"/>
              </w:rPr>
            </w:pPr>
            <w:r w:rsidRPr="002E07BA">
              <w:rPr>
                <w:b/>
                <w:sz w:val="20"/>
                <w:szCs w:val="20"/>
              </w:rPr>
              <w:t>112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0EB0" w:rsidRPr="002E07BA" w:rsidRDefault="00CA0EB0" w:rsidP="00FB34E2">
            <w:pPr>
              <w:jc w:val="center"/>
              <w:rPr>
                <w:b/>
                <w:sz w:val="20"/>
                <w:szCs w:val="20"/>
              </w:rPr>
            </w:pPr>
            <w:r w:rsidRPr="002E07BA">
              <w:rPr>
                <w:b/>
                <w:sz w:val="20"/>
                <w:szCs w:val="20"/>
              </w:rPr>
              <w:t>529</w:t>
            </w:r>
          </w:p>
        </w:tc>
      </w:tr>
    </w:tbl>
    <w:p w:rsidR="00CA0EB0" w:rsidRPr="009B3116" w:rsidRDefault="00CA0EB0" w:rsidP="00FB34E2">
      <w:pPr>
        <w:spacing w:line="276" w:lineRule="auto"/>
        <w:ind w:firstLine="709"/>
        <w:jc w:val="both"/>
      </w:pPr>
      <w:r w:rsidRPr="009B3116">
        <w:t xml:space="preserve">Одним из проявлений социально-демографического неблагополучия является высокая смертность населения. </w:t>
      </w:r>
      <w:proofErr w:type="gramStart"/>
      <w:r w:rsidRPr="009B3116">
        <w:t>Общий коэффициент смертности за период с 2009 по 2</w:t>
      </w:r>
      <w:r>
        <w:t>014</w:t>
      </w:r>
      <w:r w:rsidRPr="009B3116">
        <w:t xml:space="preserve">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roofErr w:type="gramEnd"/>
    </w:p>
    <w:p w:rsidR="00CA0EB0" w:rsidRPr="009B3116" w:rsidRDefault="00CA0EB0" w:rsidP="00FB34E2">
      <w:pPr>
        <w:spacing w:line="276" w:lineRule="auto"/>
        <w:ind w:firstLine="709"/>
        <w:jc w:val="both"/>
      </w:pPr>
      <w:r w:rsidRPr="009B3116">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CA0EB0" w:rsidRPr="009B3116" w:rsidRDefault="00CA0EB0" w:rsidP="00FB34E2">
      <w:pPr>
        <w:spacing w:line="276" w:lineRule="auto"/>
        <w:ind w:firstLine="709"/>
        <w:jc w:val="both"/>
      </w:pPr>
      <w:r w:rsidRPr="009B3116">
        <w:t>Таким образом, сложившийся в поселении уровень рождаемости не обеспечивает даже простого воспроизводства населения.</w:t>
      </w:r>
    </w:p>
    <w:p w:rsidR="00CA0EB0" w:rsidRPr="009B3116" w:rsidRDefault="00CA0EB0" w:rsidP="00FB34E2">
      <w:pPr>
        <w:spacing w:line="276" w:lineRule="auto"/>
        <w:ind w:firstLine="709"/>
        <w:jc w:val="both"/>
      </w:pPr>
      <w:r w:rsidRPr="009B3116">
        <w:t xml:space="preserve">Возрастная структура населения </w:t>
      </w:r>
      <w:proofErr w:type="spellStart"/>
      <w:r>
        <w:t>Иванчиковского</w:t>
      </w:r>
      <w:proofErr w:type="spellEnd"/>
      <w:r w:rsidRPr="009B3116">
        <w:t xml:space="preserve"> сельсовета относится к регрессивному типу, т.к. численность населения старше трудоспособного возраста превышает численность детей в </w:t>
      </w:r>
      <w:r>
        <w:t>4,5</w:t>
      </w:r>
      <w:r w:rsidRPr="009B3116">
        <w:t xml:space="preserve"> раза (на начало 201</w:t>
      </w:r>
      <w:r>
        <w:t>5</w:t>
      </w:r>
      <w:r w:rsidRPr="009B3116">
        <w:t>года).</w:t>
      </w:r>
    </w:p>
    <w:p w:rsidR="00CA0EB0" w:rsidRPr="009B3116" w:rsidRDefault="00CA0EB0" w:rsidP="00FB34E2">
      <w:pPr>
        <w:suppressAutoHyphens/>
        <w:spacing w:line="276" w:lineRule="auto"/>
        <w:ind w:firstLine="709"/>
        <w:jc w:val="both"/>
      </w:pPr>
      <w:r w:rsidRPr="009B3116">
        <w:t xml:space="preserve">Коэффициент демографической  нагрузки на трудоспособное население </w:t>
      </w:r>
      <w:r>
        <w:t>1,16</w:t>
      </w:r>
      <w:r w:rsidRPr="009B3116">
        <w:t>.</w:t>
      </w:r>
    </w:p>
    <w:p w:rsidR="00CA0EB0" w:rsidRPr="009B3116" w:rsidRDefault="00CA0EB0" w:rsidP="00FB34E2">
      <w:pPr>
        <w:suppressAutoHyphens/>
        <w:spacing w:line="276" w:lineRule="auto"/>
        <w:ind w:firstLine="709"/>
        <w:jc w:val="both"/>
      </w:pPr>
      <w:r w:rsidRPr="009B3116">
        <w:rPr>
          <w:lang w:val="en-US"/>
        </w:rPr>
        <w:t>K</w:t>
      </w:r>
      <w:r w:rsidRPr="009B3116">
        <w:t>=</w:t>
      </w:r>
      <w:r w:rsidRPr="009B3116">
        <w:rPr>
          <w:lang w:val="en-US"/>
        </w:rPr>
        <w:t>n</w:t>
      </w:r>
      <w:r w:rsidRPr="009B3116">
        <w:t>1/</w:t>
      </w:r>
      <w:r w:rsidRPr="009B3116">
        <w:rPr>
          <w:lang w:val="en-US"/>
        </w:rPr>
        <w:t>n</w:t>
      </w:r>
      <w:r w:rsidRPr="009B3116">
        <w:t>2</w:t>
      </w:r>
    </w:p>
    <w:p w:rsidR="00CA0EB0" w:rsidRPr="009B3116" w:rsidRDefault="00CA0EB0" w:rsidP="00FB34E2">
      <w:pPr>
        <w:suppressAutoHyphens/>
        <w:spacing w:line="276" w:lineRule="auto"/>
        <w:ind w:firstLine="709"/>
        <w:jc w:val="both"/>
      </w:pPr>
      <w:proofErr w:type="gramStart"/>
      <w:r w:rsidRPr="009B3116">
        <w:rPr>
          <w:lang w:val="en-US"/>
        </w:rPr>
        <w:t>n</w:t>
      </w:r>
      <w:r w:rsidRPr="009B3116">
        <w:t>1-1-кол-во</w:t>
      </w:r>
      <w:proofErr w:type="gramEnd"/>
      <w:r w:rsidRPr="009B3116">
        <w:t xml:space="preserve"> граждан на исследуемой территории, не относящейся к трудоспособному населению т.е. детей, пенсионеров.</w:t>
      </w:r>
    </w:p>
    <w:p w:rsidR="00CA0EB0" w:rsidRPr="009B3116" w:rsidRDefault="00CA0EB0" w:rsidP="00CA0EB0">
      <w:pPr>
        <w:suppressAutoHyphens/>
        <w:spacing w:line="360" w:lineRule="auto"/>
        <w:ind w:firstLine="709"/>
        <w:jc w:val="both"/>
      </w:pPr>
      <w:proofErr w:type="gramStart"/>
      <w:r w:rsidRPr="009B3116">
        <w:rPr>
          <w:lang w:val="en-US"/>
        </w:rPr>
        <w:t>n</w:t>
      </w:r>
      <w:r w:rsidRPr="009B3116">
        <w:t>2 – кол-во граждан на исследуемой территории, относящейся к трудоспособному населению.</w:t>
      </w:r>
      <w:proofErr w:type="gramEnd"/>
    </w:p>
    <w:p w:rsidR="00CA0EB0" w:rsidRPr="009B3116" w:rsidRDefault="00CA0EB0" w:rsidP="00FB34E2">
      <w:pPr>
        <w:suppressAutoHyphens/>
        <w:spacing w:line="276" w:lineRule="auto"/>
        <w:ind w:firstLine="709"/>
        <w:jc w:val="both"/>
      </w:pPr>
      <w:r w:rsidRPr="009B3116">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CA0EB0" w:rsidRPr="009B3116" w:rsidRDefault="00CA0EB0" w:rsidP="00FB34E2">
      <w:pPr>
        <w:spacing w:line="276" w:lineRule="auto"/>
        <w:ind w:firstLine="709"/>
        <w:jc w:val="both"/>
      </w:pPr>
      <w:r w:rsidRPr="009B3116">
        <w:lastRenderedPageBreak/>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CA0EB0" w:rsidRPr="009B3116" w:rsidRDefault="00CA0EB0" w:rsidP="00FB34E2">
      <w:pPr>
        <w:spacing w:line="276" w:lineRule="auto"/>
        <w:ind w:firstLine="709"/>
        <w:jc w:val="both"/>
      </w:pPr>
      <w:r w:rsidRPr="009B3116">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CA0EB0" w:rsidRPr="009B3116" w:rsidRDefault="00CA0EB0" w:rsidP="00FB34E2">
      <w:pPr>
        <w:spacing w:line="276" w:lineRule="auto"/>
        <w:ind w:firstLine="709"/>
        <w:jc w:val="both"/>
      </w:pPr>
      <w:proofErr w:type="gramStart"/>
      <w:r w:rsidRPr="009B3116">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w:t>
      </w:r>
      <w:r>
        <w:t xml:space="preserve"> 10</w:t>
      </w:r>
      <w:r w:rsidRPr="009B3116">
        <w:t xml:space="preserve"> км от районного центра – Льгов.</w:t>
      </w:r>
      <w:proofErr w:type="gramEnd"/>
      <w:r w:rsidRPr="009B3116">
        <w:t xml:space="preserve"> В целом динамика процессов естественного движения населения аналогична общероссийским показателям.</w:t>
      </w:r>
    </w:p>
    <w:p w:rsidR="00CA0EB0" w:rsidRPr="009B3116" w:rsidRDefault="00CA0EB0" w:rsidP="00FB34E2">
      <w:pPr>
        <w:spacing w:line="276" w:lineRule="auto"/>
        <w:ind w:firstLine="709"/>
        <w:jc w:val="both"/>
      </w:pPr>
      <w:r w:rsidRPr="009B3116">
        <w:t>На снижение уровня рождаемости влияет ряд факторов, важнейшими из которых являются:</w:t>
      </w:r>
    </w:p>
    <w:p w:rsidR="00CA0EB0" w:rsidRPr="009B3116" w:rsidRDefault="00CA0EB0" w:rsidP="00FB34E2">
      <w:pPr>
        <w:numPr>
          <w:ilvl w:val="0"/>
          <w:numId w:val="27"/>
        </w:numPr>
        <w:spacing w:line="276" w:lineRule="auto"/>
        <w:ind w:left="0" w:firstLine="709"/>
        <w:jc w:val="both"/>
      </w:pPr>
      <w:r w:rsidRPr="009B3116">
        <w:t>устойчивая тенденция к быстрому снижению рождаемости, характеризуемая снижением количества детей, приходящихся на 1 женщину;</w:t>
      </w:r>
    </w:p>
    <w:p w:rsidR="00CA0EB0" w:rsidRPr="009B3116" w:rsidRDefault="00CA0EB0" w:rsidP="00FB34E2">
      <w:pPr>
        <w:numPr>
          <w:ilvl w:val="0"/>
          <w:numId w:val="27"/>
        </w:numPr>
        <w:spacing w:line="276" w:lineRule="auto"/>
        <w:ind w:left="0" w:firstLine="709"/>
        <w:jc w:val="both"/>
      </w:pPr>
      <w:r w:rsidRPr="009B3116">
        <w:t>нестабильность экономики;</w:t>
      </w:r>
    </w:p>
    <w:p w:rsidR="00CA0EB0" w:rsidRPr="009B3116" w:rsidRDefault="00CA0EB0" w:rsidP="00FB34E2">
      <w:pPr>
        <w:numPr>
          <w:ilvl w:val="0"/>
          <w:numId w:val="27"/>
        </w:numPr>
        <w:spacing w:line="276" w:lineRule="auto"/>
        <w:ind w:left="0" w:firstLine="709"/>
        <w:jc w:val="both"/>
      </w:pPr>
      <w:r w:rsidRPr="009B3116">
        <w:t xml:space="preserve">социально-бытовые условия. </w:t>
      </w:r>
    </w:p>
    <w:p w:rsidR="00CA0EB0" w:rsidRPr="009B3116" w:rsidRDefault="00CA0EB0" w:rsidP="00FB34E2">
      <w:pPr>
        <w:spacing w:line="276" w:lineRule="auto"/>
        <w:ind w:firstLine="709"/>
        <w:jc w:val="both"/>
      </w:pPr>
      <w:r w:rsidRPr="009B3116">
        <w:t xml:space="preserve">На протяжении последних лет (с 2005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Орловскую области,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Льговского района в </w:t>
      </w:r>
      <w:proofErr w:type="spellStart"/>
      <w:r>
        <w:t>Иванчиковский</w:t>
      </w:r>
      <w:proofErr w:type="spellEnd"/>
      <w:r w:rsidRPr="009B3116">
        <w:t xml:space="preserve"> сельсовет.</w:t>
      </w:r>
    </w:p>
    <w:p w:rsidR="00CA0EB0" w:rsidRPr="009B3116" w:rsidRDefault="00CA0EB0" w:rsidP="00FB34E2">
      <w:pPr>
        <w:spacing w:line="276" w:lineRule="auto"/>
        <w:ind w:firstLine="709"/>
        <w:jc w:val="both"/>
      </w:pPr>
      <w:r w:rsidRPr="009B3116">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CA0EB0" w:rsidRPr="009B3116" w:rsidRDefault="00CA0EB0" w:rsidP="00FB34E2">
      <w:pPr>
        <w:spacing w:line="276" w:lineRule="auto"/>
        <w:ind w:firstLine="709"/>
        <w:jc w:val="both"/>
      </w:pPr>
      <w:r w:rsidRPr="009B3116">
        <w:t>За последние годы произошло изменение возрастной структуры в сторону увеличения населения пенсионного возраста.</w:t>
      </w:r>
    </w:p>
    <w:p w:rsidR="00CA0EB0" w:rsidRPr="00CA0EB0" w:rsidRDefault="00CA0EB0" w:rsidP="00FB34E2">
      <w:pPr>
        <w:spacing w:line="276" w:lineRule="auto"/>
        <w:ind w:firstLine="709"/>
        <w:jc w:val="both"/>
      </w:pPr>
      <w:r w:rsidRPr="009B3116">
        <w:t>Трудоспособное население на 01.01.201</w:t>
      </w:r>
      <w:r>
        <w:t>5</w:t>
      </w:r>
      <w:r w:rsidRPr="009B3116">
        <w:t xml:space="preserve"> г. составило 4</w:t>
      </w:r>
      <w:r>
        <w:t>6,3</w:t>
      </w:r>
      <w:r w:rsidRPr="009B3116">
        <w:t xml:space="preserve">% от общего числа жителей, удельный вес населения моложе трудоспособного возраста равен </w:t>
      </w:r>
      <w:r>
        <w:t>9,4</w:t>
      </w:r>
      <w:r w:rsidRPr="009B3116">
        <w:t xml:space="preserve">%, старше трудоспособного возраста – </w:t>
      </w:r>
      <w:r>
        <w:t>44</w:t>
      </w:r>
      <w:r w:rsidRPr="009B3116">
        <w:t>,</w:t>
      </w:r>
      <w:r>
        <w:t>3</w:t>
      </w:r>
      <w:r w:rsidRPr="009B3116">
        <w:t xml:space="preserve">%. </w:t>
      </w:r>
    </w:p>
    <w:p w:rsidR="00811B44" w:rsidRPr="009B3116" w:rsidRDefault="00811B44" w:rsidP="00FB34E2">
      <w:pPr>
        <w:spacing w:line="276" w:lineRule="auto"/>
        <w:ind w:firstLine="709"/>
        <w:jc w:val="both"/>
      </w:pPr>
      <w:r w:rsidRPr="009B3116">
        <w:lastRenderedPageBreak/>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w:t>
      </w:r>
      <w:proofErr w:type="gramStart"/>
      <w:r w:rsidRPr="009B3116">
        <w:t>тенденций перспективного расчета численности населения Российской Федерации</w:t>
      </w:r>
      <w:proofErr w:type="gramEnd"/>
      <w:r w:rsidRPr="009B3116">
        <w:t xml:space="preserve"> до 20</w:t>
      </w:r>
      <w:r>
        <w:t>40</w:t>
      </w:r>
      <w:r w:rsidRPr="009B3116">
        <w:t xml:space="preserve"> года. </w:t>
      </w:r>
    </w:p>
    <w:p w:rsidR="00811B44" w:rsidRPr="009B3116" w:rsidRDefault="00811B44" w:rsidP="00FB34E2">
      <w:pPr>
        <w:spacing w:line="276" w:lineRule="auto"/>
        <w:ind w:firstLine="709"/>
        <w:jc w:val="both"/>
      </w:pPr>
      <w:r w:rsidRPr="009B3116">
        <w:t>Численность населения рассчитывается согласно существующей методике по формуле:</w:t>
      </w:r>
    </w:p>
    <w:p w:rsidR="00811B44" w:rsidRPr="009B3116" w:rsidRDefault="00811B44" w:rsidP="00FB34E2">
      <w:pPr>
        <w:tabs>
          <w:tab w:val="center" w:pos="5032"/>
        </w:tabs>
        <w:spacing w:line="276" w:lineRule="auto"/>
        <w:ind w:firstLine="709"/>
        <w:jc w:val="both"/>
      </w:pPr>
      <w:r w:rsidRPr="009B3116">
        <w:t>Н</w:t>
      </w:r>
      <w:r w:rsidRPr="009B3116">
        <w:rPr>
          <w:vertAlign w:val="subscript"/>
        </w:rPr>
        <w:t>о</w:t>
      </w:r>
      <w:r w:rsidRPr="009B3116">
        <w:t xml:space="preserve"> = </w:t>
      </w:r>
      <w:proofErr w:type="spellStart"/>
      <w:r w:rsidRPr="009B3116">
        <w:t>Н</w:t>
      </w:r>
      <w:r w:rsidRPr="009B3116">
        <w:rPr>
          <w:vertAlign w:val="subscript"/>
        </w:rPr>
        <w:t>с</w:t>
      </w:r>
      <w:proofErr w:type="spellEnd"/>
      <w:r w:rsidRPr="009B3116">
        <w:t xml:space="preserve"> (1 + (</w:t>
      </w:r>
      <w:proofErr w:type="gramStart"/>
      <w:r w:rsidRPr="009B3116">
        <w:t>Р</w:t>
      </w:r>
      <w:proofErr w:type="gramEnd"/>
      <w:r w:rsidRPr="009B3116">
        <w:t>+М)/100)</w:t>
      </w:r>
      <w:r w:rsidRPr="009B3116">
        <w:rPr>
          <w:vertAlign w:val="superscript"/>
        </w:rPr>
        <w:t>Т</w:t>
      </w:r>
      <w:r w:rsidRPr="009B3116">
        <w:t>,</w:t>
      </w:r>
      <w:r>
        <w:tab/>
      </w:r>
    </w:p>
    <w:p w:rsidR="00811B44" w:rsidRPr="009B3116" w:rsidRDefault="00811B44" w:rsidP="00FB34E2">
      <w:pPr>
        <w:spacing w:line="276" w:lineRule="auto"/>
        <w:ind w:firstLine="709"/>
        <w:jc w:val="both"/>
      </w:pPr>
      <w:r w:rsidRPr="009B3116">
        <w:t>где,</w:t>
      </w:r>
      <w:r w:rsidRPr="009B3116">
        <w:tab/>
        <w:t>Но – ожидаемая численность населения на расчетный год,</w:t>
      </w:r>
    </w:p>
    <w:p w:rsidR="00811B44" w:rsidRPr="009B3116" w:rsidRDefault="00811B44" w:rsidP="00FB34E2">
      <w:pPr>
        <w:spacing w:line="276" w:lineRule="auto"/>
        <w:ind w:firstLine="709"/>
        <w:jc w:val="both"/>
      </w:pPr>
      <w:proofErr w:type="spellStart"/>
      <w:r w:rsidRPr="009B3116">
        <w:t>Нс</w:t>
      </w:r>
      <w:proofErr w:type="spellEnd"/>
      <w:r w:rsidRPr="009B3116">
        <w:t xml:space="preserve"> – существующая численность населения,</w:t>
      </w:r>
    </w:p>
    <w:p w:rsidR="00811B44" w:rsidRPr="009B3116" w:rsidRDefault="00811B44" w:rsidP="00FB34E2">
      <w:pPr>
        <w:spacing w:line="276" w:lineRule="auto"/>
        <w:ind w:firstLine="709"/>
        <w:jc w:val="both"/>
      </w:pPr>
      <w:proofErr w:type="gramStart"/>
      <w:r w:rsidRPr="009B3116">
        <w:t>Р</w:t>
      </w:r>
      <w:proofErr w:type="gramEnd"/>
      <w:r w:rsidRPr="009B3116">
        <w:t xml:space="preserve"> – среднегодовой естественный прирост,</w:t>
      </w:r>
    </w:p>
    <w:p w:rsidR="00811B44" w:rsidRPr="009B3116" w:rsidRDefault="00811B44" w:rsidP="00FB34E2">
      <w:pPr>
        <w:spacing w:line="276" w:lineRule="auto"/>
        <w:ind w:firstLine="709"/>
        <w:jc w:val="both"/>
      </w:pPr>
      <w:r w:rsidRPr="009B3116">
        <w:t>М – среднегодовая миграция,</w:t>
      </w:r>
    </w:p>
    <w:p w:rsidR="00811B44" w:rsidRPr="009B3116" w:rsidRDefault="00811B44" w:rsidP="00FB34E2">
      <w:pPr>
        <w:spacing w:line="276" w:lineRule="auto"/>
        <w:ind w:firstLine="709"/>
        <w:jc w:val="both"/>
      </w:pPr>
      <w:r w:rsidRPr="009B3116">
        <w:t>Т – число лет расчетного срока.</w:t>
      </w:r>
    </w:p>
    <w:p w:rsidR="00811B44" w:rsidRDefault="00811B44" w:rsidP="00FB34E2">
      <w:pPr>
        <w:spacing w:line="276" w:lineRule="auto"/>
        <w:ind w:firstLine="709"/>
        <w:jc w:val="both"/>
      </w:pPr>
      <w:r w:rsidRPr="009B3116">
        <w:t>Далее приведен расчет инерционного и стабилизационного прогноза численности населения.</w:t>
      </w:r>
    </w:p>
    <w:p w:rsidR="00811B44" w:rsidRPr="0009430C" w:rsidRDefault="00811B44" w:rsidP="00811B44">
      <w:pPr>
        <w:pStyle w:val="af4"/>
        <w:spacing w:after="0"/>
        <w:jc w:val="both"/>
        <w:rPr>
          <w:sz w:val="20"/>
          <w:szCs w:val="20"/>
        </w:rPr>
      </w:pPr>
      <w:r w:rsidRPr="009B3116">
        <w:rPr>
          <w:sz w:val="20"/>
          <w:szCs w:val="20"/>
        </w:rPr>
        <w:t>Таблица. Данные для расчета ожидаемой численности населения и результаты этого расчета (инерционный сценарий развития).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
        <w:gridCol w:w="10900"/>
        <w:gridCol w:w="2824"/>
      </w:tblGrid>
      <w:tr w:rsidR="00811B44" w:rsidRPr="002B58BA" w:rsidTr="00FB34E2">
        <w:tc>
          <w:tcPr>
            <w:tcW w:w="359" w:type="pct"/>
            <w:tcBorders>
              <w:right w:val="single" w:sz="4" w:space="0" w:color="auto"/>
            </w:tcBorders>
            <w:shd w:val="clear" w:color="auto" w:fill="auto"/>
            <w:vAlign w:val="center"/>
          </w:tcPr>
          <w:p w:rsidR="00811B44" w:rsidRPr="002B58BA" w:rsidRDefault="00811B44" w:rsidP="00FB34E2">
            <w:pPr>
              <w:tabs>
                <w:tab w:val="num" w:pos="2276"/>
              </w:tabs>
              <w:jc w:val="center"/>
              <w:rPr>
                <w:b/>
                <w:sz w:val="20"/>
                <w:szCs w:val="20"/>
              </w:rPr>
            </w:pPr>
            <w:r w:rsidRPr="002B58BA">
              <w:rPr>
                <w:b/>
                <w:sz w:val="20"/>
                <w:szCs w:val="20"/>
              </w:rPr>
              <w:t>№</w:t>
            </w:r>
          </w:p>
          <w:p w:rsidR="00811B44" w:rsidRPr="002B58BA" w:rsidRDefault="00811B44" w:rsidP="00FB34E2">
            <w:pPr>
              <w:tabs>
                <w:tab w:val="num" w:pos="2276"/>
              </w:tabs>
              <w:jc w:val="center"/>
              <w:rPr>
                <w:b/>
                <w:sz w:val="20"/>
                <w:szCs w:val="20"/>
              </w:rPr>
            </w:pPr>
            <w:proofErr w:type="gramStart"/>
            <w:r w:rsidRPr="002B58BA">
              <w:rPr>
                <w:b/>
                <w:sz w:val="20"/>
                <w:szCs w:val="20"/>
              </w:rPr>
              <w:t>п</w:t>
            </w:r>
            <w:proofErr w:type="gramEnd"/>
            <w:r w:rsidRPr="002B58BA">
              <w:rPr>
                <w:b/>
                <w:sz w:val="20"/>
                <w:szCs w:val="20"/>
              </w:rPr>
              <w:t>/п</w:t>
            </w:r>
          </w:p>
        </w:tc>
        <w:tc>
          <w:tcPr>
            <w:tcW w:w="3686" w:type="pct"/>
            <w:tcBorders>
              <w:left w:val="single" w:sz="4" w:space="0" w:color="auto"/>
            </w:tcBorders>
            <w:shd w:val="clear" w:color="auto" w:fill="auto"/>
            <w:vAlign w:val="center"/>
          </w:tcPr>
          <w:p w:rsidR="00811B44" w:rsidRPr="002B58BA" w:rsidRDefault="00811B44" w:rsidP="00FB34E2">
            <w:pPr>
              <w:tabs>
                <w:tab w:val="num" w:pos="2276"/>
              </w:tabs>
              <w:jc w:val="center"/>
              <w:rPr>
                <w:b/>
                <w:sz w:val="20"/>
                <w:szCs w:val="20"/>
              </w:rPr>
            </w:pPr>
            <w:r w:rsidRPr="002B58BA">
              <w:rPr>
                <w:b/>
                <w:sz w:val="20"/>
                <w:szCs w:val="20"/>
              </w:rPr>
              <w:t>Показатели</w:t>
            </w:r>
          </w:p>
        </w:tc>
        <w:tc>
          <w:tcPr>
            <w:tcW w:w="955" w:type="pct"/>
            <w:shd w:val="clear" w:color="auto" w:fill="auto"/>
            <w:vAlign w:val="center"/>
          </w:tcPr>
          <w:p w:rsidR="00811B44" w:rsidRPr="002B58BA" w:rsidRDefault="00811B44" w:rsidP="00FB34E2">
            <w:pPr>
              <w:tabs>
                <w:tab w:val="num" w:pos="2276"/>
              </w:tabs>
              <w:jc w:val="center"/>
              <w:rPr>
                <w:b/>
                <w:sz w:val="20"/>
                <w:szCs w:val="20"/>
              </w:rPr>
            </w:pPr>
            <w:r w:rsidRPr="002B58BA">
              <w:rPr>
                <w:b/>
                <w:sz w:val="20"/>
                <w:szCs w:val="20"/>
              </w:rPr>
              <w:t>Значение</w:t>
            </w:r>
          </w:p>
        </w:tc>
      </w:tr>
      <w:tr w:rsidR="00811B44" w:rsidRPr="002B58BA" w:rsidTr="00FB34E2">
        <w:tc>
          <w:tcPr>
            <w:tcW w:w="359" w:type="pct"/>
            <w:tcBorders>
              <w:righ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1</w:t>
            </w:r>
          </w:p>
        </w:tc>
        <w:tc>
          <w:tcPr>
            <w:tcW w:w="3686" w:type="pct"/>
            <w:tcBorders>
              <w:lef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Численность населения на момент проектирования, чел</w:t>
            </w:r>
          </w:p>
        </w:tc>
        <w:tc>
          <w:tcPr>
            <w:tcW w:w="955" w:type="pct"/>
            <w:shd w:val="clear" w:color="auto" w:fill="auto"/>
            <w:vAlign w:val="center"/>
          </w:tcPr>
          <w:p w:rsidR="00811B44" w:rsidRPr="002B58BA" w:rsidRDefault="00811B44" w:rsidP="00FB34E2">
            <w:pPr>
              <w:jc w:val="center"/>
              <w:rPr>
                <w:color w:val="000000"/>
                <w:sz w:val="20"/>
                <w:szCs w:val="20"/>
              </w:rPr>
            </w:pPr>
            <w:r>
              <w:rPr>
                <w:color w:val="000000"/>
                <w:sz w:val="20"/>
                <w:szCs w:val="20"/>
              </w:rPr>
              <w:t>1194</w:t>
            </w:r>
          </w:p>
        </w:tc>
      </w:tr>
      <w:tr w:rsidR="00811B44" w:rsidRPr="002B58BA" w:rsidTr="00FB34E2">
        <w:trPr>
          <w:trHeight w:val="126"/>
        </w:trPr>
        <w:tc>
          <w:tcPr>
            <w:tcW w:w="359" w:type="pct"/>
            <w:tcBorders>
              <w:righ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2</w:t>
            </w:r>
          </w:p>
        </w:tc>
        <w:tc>
          <w:tcPr>
            <w:tcW w:w="3686" w:type="pct"/>
            <w:tcBorders>
              <w:lef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Среднегодовой общий прирост населения, %</w:t>
            </w:r>
          </w:p>
        </w:tc>
        <w:tc>
          <w:tcPr>
            <w:tcW w:w="955" w:type="pct"/>
            <w:shd w:val="clear" w:color="auto" w:fill="auto"/>
            <w:vAlign w:val="center"/>
          </w:tcPr>
          <w:p w:rsidR="00811B44" w:rsidRPr="002B58BA" w:rsidRDefault="00811B44" w:rsidP="00FB34E2">
            <w:pPr>
              <w:jc w:val="center"/>
              <w:rPr>
                <w:color w:val="000000"/>
                <w:sz w:val="20"/>
                <w:szCs w:val="20"/>
              </w:rPr>
            </w:pPr>
            <w:r w:rsidRPr="002B58BA">
              <w:rPr>
                <w:color w:val="000000"/>
                <w:sz w:val="20"/>
                <w:szCs w:val="20"/>
              </w:rPr>
              <w:t>-0,8</w:t>
            </w:r>
          </w:p>
        </w:tc>
      </w:tr>
      <w:tr w:rsidR="00811B44" w:rsidRPr="002B58BA" w:rsidTr="00FB34E2">
        <w:trPr>
          <w:trHeight w:val="126"/>
        </w:trPr>
        <w:tc>
          <w:tcPr>
            <w:tcW w:w="359" w:type="pct"/>
            <w:tcBorders>
              <w:righ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3</w:t>
            </w:r>
          </w:p>
        </w:tc>
        <w:tc>
          <w:tcPr>
            <w:tcW w:w="3686" w:type="pct"/>
            <w:tcBorders>
              <w:lef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Среднегодовая миграция, %</w:t>
            </w:r>
          </w:p>
        </w:tc>
        <w:tc>
          <w:tcPr>
            <w:tcW w:w="955" w:type="pct"/>
            <w:shd w:val="clear" w:color="auto" w:fill="auto"/>
            <w:vAlign w:val="center"/>
          </w:tcPr>
          <w:p w:rsidR="00811B44" w:rsidRPr="002B58BA" w:rsidRDefault="00811B44" w:rsidP="00FB34E2">
            <w:pPr>
              <w:jc w:val="center"/>
              <w:rPr>
                <w:color w:val="000000"/>
                <w:sz w:val="20"/>
                <w:szCs w:val="20"/>
              </w:rPr>
            </w:pPr>
            <w:r w:rsidRPr="002B58BA">
              <w:rPr>
                <w:color w:val="000000"/>
                <w:sz w:val="20"/>
                <w:szCs w:val="20"/>
              </w:rPr>
              <w:t>-1</w:t>
            </w:r>
          </w:p>
        </w:tc>
      </w:tr>
      <w:tr w:rsidR="00811B44" w:rsidRPr="002B58BA" w:rsidTr="00FB34E2">
        <w:tc>
          <w:tcPr>
            <w:tcW w:w="359" w:type="pct"/>
            <w:tcBorders>
              <w:righ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4</w:t>
            </w:r>
          </w:p>
        </w:tc>
        <w:tc>
          <w:tcPr>
            <w:tcW w:w="3686" w:type="pct"/>
            <w:tcBorders>
              <w:lef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Срок первой очереди, лет</w:t>
            </w:r>
          </w:p>
        </w:tc>
        <w:tc>
          <w:tcPr>
            <w:tcW w:w="955" w:type="pct"/>
            <w:shd w:val="clear" w:color="auto" w:fill="auto"/>
            <w:vAlign w:val="center"/>
          </w:tcPr>
          <w:p w:rsidR="00811B44" w:rsidRPr="002B58BA" w:rsidRDefault="00811B44" w:rsidP="00FB34E2">
            <w:pPr>
              <w:jc w:val="center"/>
              <w:rPr>
                <w:color w:val="000000"/>
                <w:sz w:val="20"/>
                <w:szCs w:val="20"/>
              </w:rPr>
            </w:pPr>
            <w:r w:rsidRPr="002B58BA">
              <w:rPr>
                <w:color w:val="000000"/>
                <w:sz w:val="20"/>
                <w:szCs w:val="20"/>
              </w:rPr>
              <w:t>5</w:t>
            </w:r>
          </w:p>
        </w:tc>
      </w:tr>
      <w:tr w:rsidR="00811B44" w:rsidRPr="002B58BA" w:rsidTr="00FB34E2">
        <w:tc>
          <w:tcPr>
            <w:tcW w:w="359" w:type="pct"/>
            <w:tcBorders>
              <w:righ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5</w:t>
            </w:r>
          </w:p>
        </w:tc>
        <w:tc>
          <w:tcPr>
            <w:tcW w:w="3686" w:type="pct"/>
            <w:tcBorders>
              <w:lef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Расчетный срок, лет</w:t>
            </w:r>
          </w:p>
        </w:tc>
        <w:tc>
          <w:tcPr>
            <w:tcW w:w="955" w:type="pct"/>
            <w:shd w:val="clear" w:color="auto" w:fill="auto"/>
            <w:vAlign w:val="center"/>
          </w:tcPr>
          <w:p w:rsidR="00811B44" w:rsidRPr="002B58BA" w:rsidRDefault="00811B44" w:rsidP="00FB34E2">
            <w:pPr>
              <w:jc w:val="center"/>
              <w:rPr>
                <w:color w:val="000000"/>
                <w:sz w:val="20"/>
                <w:szCs w:val="20"/>
              </w:rPr>
            </w:pPr>
            <w:r w:rsidRPr="002B58BA">
              <w:rPr>
                <w:color w:val="000000"/>
                <w:sz w:val="20"/>
                <w:szCs w:val="20"/>
              </w:rPr>
              <w:t>25</w:t>
            </w:r>
          </w:p>
        </w:tc>
      </w:tr>
      <w:tr w:rsidR="00811B44" w:rsidRPr="002B58BA" w:rsidTr="00FB34E2">
        <w:tc>
          <w:tcPr>
            <w:tcW w:w="359" w:type="pct"/>
            <w:tcBorders>
              <w:righ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6</w:t>
            </w:r>
          </w:p>
        </w:tc>
        <w:tc>
          <w:tcPr>
            <w:tcW w:w="3686" w:type="pct"/>
            <w:tcBorders>
              <w:lef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Ожидаемая численность населения в 20</w:t>
            </w:r>
            <w:r>
              <w:rPr>
                <w:sz w:val="20"/>
                <w:szCs w:val="20"/>
              </w:rPr>
              <w:t>20</w:t>
            </w:r>
            <w:r w:rsidRPr="002B58BA">
              <w:rPr>
                <w:sz w:val="20"/>
                <w:szCs w:val="20"/>
              </w:rPr>
              <w:t xml:space="preserve"> году, чел</w:t>
            </w:r>
          </w:p>
        </w:tc>
        <w:tc>
          <w:tcPr>
            <w:tcW w:w="955" w:type="pct"/>
            <w:shd w:val="clear" w:color="auto" w:fill="auto"/>
            <w:vAlign w:val="center"/>
          </w:tcPr>
          <w:p w:rsidR="00811B44" w:rsidRPr="002B58BA" w:rsidRDefault="00811B44" w:rsidP="00FB34E2">
            <w:pPr>
              <w:jc w:val="center"/>
              <w:rPr>
                <w:color w:val="000000"/>
                <w:sz w:val="20"/>
                <w:szCs w:val="20"/>
              </w:rPr>
            </w:pPr>
            <w:r>
              <w:rPr>
                <w:color w:val="000000"/>
                <w:sz w:val="20"/>
                <w:szCs w:val="20"/>
              </w:rPr>
              <w:t>1090</w:t>
            </w:r>
          </w:p>
        </w:tc>
      </w:tr>
      <w:tr w:rsidR="00811B44" w:rsidRPr="002B58BA" w:rsidTr="00FB34E2">
        <w:tc>
          <w:tcPr>
            <w:tcW w:w="359" w:type="pct"/>
            <w:tcBorders>
              <w:righ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7</w:t>
            </w:r>
          </w:p>
        </w:tc>
        <w:tc>
          <w:tcPr>
            <w:tcW w:w="3686" w:type="pct"/>
            <w:tcBorders>
              <w:left w:val="single" w:sz="4" w:space="0" w:color="auto"/>
            </w:tcBorders>
            <w:shd w:val="clear" w:color="auto" w:fill="auto"/>
            <w:vAlign w:val="center"/>
          </w:tcPr>
          <w:p w:rsidR="00811B44" w:rsidRPr="002B58BA" w:rsidRDefault="00811B44" w:rsidP="00FB34E2">
            <w:pPr>
              <w:tabs>
                <w:tab w:val="num" w:pos="2276"/>
              </w:tabs>
              <w:jc w:val="center"/>
              <w:rPr>
                <w:sz w:val="20"/>
                <w:szCs w:val="20"/>
              </w:rPr>
            </w:pPr>
            <w:r w:rsidRPr="002B58BA">
              <w:rPr>
                <w:sz w:val="20"/>
                <w:szCs w:val="20"/>
              </w:rPr>
              <w:t>Ожидаемая численность населения в 20</w:t>
            </w:r>
            <w:r>
              <w:rPr>
                <w:sz w:val="20"/>
                <w:szCs w:val="20"/>
              </w:rPr>
              <w:t xml:space="preserve">40 </w:t>
            </w:r>
            <w:r w:rsidRPr="002B58BA">
              <w:rPr>
                <w:sz w:val="20"/>
                <w:szCs w:val="20"/>
              </w:rPr>
              <w:t>году, чел.</w:t>
            </w:r>
          </w:p>
        </w:tc>
        <w:tc>
          <w:tcPr>
            <w:tcW w:w="955" w:type="pct"/>
            <w:shd w:val="clear" w:color="auto" w:fill="auto"/>
            <w:vAlign w:val="center"/>
          </w:tcPr>
          <w:p w:rsidR="00811B44" w:rsidRPr="002B58BA" w:rsidRDefault="00811B44" w:rsidP="00FB34E2">
            <w:pPr>
              <w:jc w:val="center"/>
              <w:rPr>
                <w:color w:val="000000"/>
                <w:sz w:val="20"/>
                <w:szCs w:val="20"/>
              </w:rPr>
            </w:pPr>
            <w:r>
              <w:rPr>
                <w:color w:val="000000"/>
                <w:sz w:val="20"/>
                <w:szCs w:val="20"/>
              </w:rPr>
              <w:t>758</w:t>
            </w:r>
          </w:p>
        </w:tc>
      </w:tr>
    </w:tbl>
    <w:p w:rsidR="00811B44" w:rsidRDefault="00811B44" w:rsidP="00811B44">
      <w:pPr>
        <w:spacing w:line="360" w:lineRule="auto"/>
        <w:jc w:val="both"/>
      </w:pPr>
    </w:p>
    <w:p w:rsidR="00811B44" w:rsidRPr="009B3116" w:rsidRDefault="00811B44" w:rsidP="00FB34E2">
      <w:pPr>
        <w:spacing w:line="276" w:lineRule="auto"/>
        <w:ind w:firstLine="709"/>
        <w:jc w:val="both"/>
      </w:pPr>
      <w:r w:rsidRPr="009B3116">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8,7 %. В 20</w:t>
      </w:r>
      <w:r>
        <w:t>40</w:t>
      </w:r>
      <w:r w:rsidRPr="009B3116">
        <w:t xml:space="preserve"> году число жителей сельсовета достигнет </w:t>
      </w:r>
      <w:r>
        <w:t>758</w:t>
      </w:r>
      <w:r w:rsidRPr="009B3116">
        <w:t xml:space="preserve"> человек (-36,5 % к уровню 201</w:t>
      </w:r>
      <w:r>
        <w:t>5</w:t>
      </w:r>
      <w:r w:rsidRPr="009B3116">
        <w:t xml:space="preserve"> года).</w:t>
      </w:r>
    </w:p>
    <w:p w:rsidR="00811B44" w:rsidRPr="009B3116" w:rsidRDefault="00811B44" w:rsidP="00FB34E2">
      <w:pPr>
        <w:spacing w:line="276" w:lineRule="auto"/>
        <w:ind w:firstLine="709"/>
        <w:jc w:val="both"/>
      </w:pPr>
      <w:r w:rsidRPr="009B3116">
        <w:t xml:space="preserve">Расчет численности населения </w:t>
      </w:r>
      <w:proofErr w:type="gramStart"/>
      <w:r w:rsidRPr="009B3116">
        <w:t>по стабилизационному сценарию развития выполнен с ориентацией на стабилизацию в ближайшие годы социально-экономической ситуации в стране</w:t>
      </w:r>
      <w:proofErr w:type="gramEnd"/>
      <w:r w:rsidRPr="009B3116">
        <w:t xml:space="preserve"> (и соответственно в регионе) и постепенный выход из кризисного состояния.</w:t>
      </w:r>
    </w:p>
    <w:p w:rsidR="00811B44" w:rsidRPr="009B3116" w:rsidRDefault="00811B44" w:rsidP="00FB34E2">
      <w:pPr>
        <w:spacing w:line="276" w:lineRule="auto"/>
        <w:ind w:firstLine="709"/>
        <w:jc w:val="both"/>
      </w:pPr>
      <w:r w:rsidRPr="009B3116">
        <w:t>При стабилизационном сценарии число жителей также будет снижаться, хотя и меньшими темпами. К 20</w:t>
      </w:r>
      <w:r>
        <w:t>40</w:t>
      </w:r>
      <w:r w:rsidRPr="009B3116">
        <w:t xml:space="preserve"> г. сокращение численности населения к уровню 201</w:t>
      </w:r>
      <w:r>
        <w:t>5</w:t>
      </w:r>
      <w:r w:rsidRPr="009B3116">
        <w:t xml:space="preserve"> г. составит 7,2 %, на первую очередь данный показатель составляет 1,5%.</w:t>
      </w:r>
    </w:p>
    <w:p w:rsidR="00811B44" w:rsidRPr="0009430C" w:rsidRDefault="00811B44" w:rsidP="00811B44">
      <w:pPr>
        <w:pStyle w:val="af4"/>
        <w:spacing w:after="0"/>
        <w:jc w:val="both"/>
        <w:rPr>
          <w:sz w:val="20"/>
          <w:szCs w:val="20"/>
        </w:rPr>
      </w:pPr>
      <w:r w:rsidRPr="009B3116">
        <w:rPr>
          <w:sz w:val="20"/>
          <w:szCs w:val="20"/>
        </w:rPr>
        <w:lastRenderedPageBreak/>
        <w:t>Таблица. Данные для расчета ожидаемой численности населения и результаты этого расчета (стабилизационный сценарий развития).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
        <w:gridCol w:w="10900"/>
        <w:gridCol w:w="2824"/>
      </w:tblGrid>
      <w:tr w:rsidR="00811B44" w:rsidRPr="009B3116" w:rsidTr="00FB34E2">
        <w:tc>
          <w:tcPr>
            <w:tcW w:w="359" w:type="pct"/>
            <w:tcBorders>
              <w:right w:val="single" w:sz="4" w:space="0" w:color="auto"/>
            </w:tcBorders>
            <w:shd w:val="clear" w:color="auto" w:fill="auto"/>
            <w:vAlign w:val="center"/>
          </w:tcPr>
          <w:p w:rsidR="00811B44" w:rsidRPr="009B3116" w:rsidRDefault="00811B44" w:rsidP="00FB34E2">
            <w:pPr>
              <w:tabs>
                <w:tab w:val="num" w:pos="2276"/>
              </w:tabs>
              <w:jc w:val="center"/>
              <w:rPr>
                <w:b/>
                <w:sz w:val="20"/>
                <w:szCs w:val="20"/>
              </w:rPr>
            </w:pPr>
            <w:r w:rsidRPr="009B3116">
              <w:rPr>
                <w:b/>
                <w:sz w:val="20"/>
                <w:szCs w:val="20"/>
              </w:rPr>
              <w:t>№</w:t>
            </w:r>
          </w:p>
          <w:p w:rsidR="00811B44" w:rsidRPr="009B3116" w:rsidRDefault="00811B44" w:rsidP="00FB34E2">
            <w:pPr>
              <w:tabs>
                <w:tab w:val="num" w:pos="2276"/>
              </w:tabs>
              <w:jc w:val="center"/>
              <w:rPr>
                <w:b/>
                <w:sz w:val="20"/>
                <w:szCs w:val="20"/>
              </w:rPr>
            </w:pPr>
            <w:proofErr w:type="gramStart"/>
            <w:r w:rsidRPr="009B3116">
              <w:rPr>
                <w:b/>
                <w:sz w:val="20"/>
                <w:szCs w:val="20"/>
              </w:rPr>
              <w:t>п</w:t>
            </w:r>
            <w:proofErr w:type="gramEnd"/>
            <w:r w:rsidRPr="009B3116">
              <w:rPr>
                <w:b/>
                <w:sz w:val="20"/>
                <w:szCs w:val="20"/>
              </w:rPr>
              <w:t>/п</w:t>
            </w:r>
          </w:p>
        </w:tc>
        <w:tc>
          <w:tcPr>
            <w:tcW w:w="3686" w:type="pct"/>
            <w:tcBorders>
              <w:left w:val="single" w:sz="4" w:space="0" w:color="auto"/>
            </w:tcBorders>
            <w:shd w:val="clear" w:color="auto" w:fill="auto"/>
            <w:vAlign w:val="center"/>
          </w:tcPr>
          <w:p w:rsidR="00811B44" w:rsidRPr="009B3116" w:rsidRDefault="00811B44" w:rsidP="00FB34E2">
            <w:pPr>
              <w:tabs>
                <w:tab w:val="num" w:pos="2276"/>
              </w:tabs>
              <w:jc w:val="center"/>
              <w:rPr>
                <w:b/>
                <w:sz w:val="20"/>
                <w:szCs w:val="20"/>
              </w:rPr>
            </w:pPr>
            <w:r w:rsidRPr="009B3116">
              <w:rPr>
                <w:b/>
                <w:sz w:val="20"/>
                <w:szCs w:val="20"/>
              </w:rPr>
              <w:t>Показатели</w:t>
            </w:r>
          </w:p>
        </w:tc>
        <w:tc>
          <w:tcPr>
            <w:tcW w:w="955" w:type="pct"/>
            <w:shd w:val="clear" w:color="auto" w:fill="auto"/>
            <w:vAlign w:val="center"/>
          </w:tcPr>
          <w:p w:rsidR="00811B44" w:rsidRPr="009B3116" w:rsidRDefault="00811B44" w:rsidP="00FB34E2">
            <w:pPr>
              <w:tabs>
                <w:tab w:val="num" w:pos="2276"/>
              </w:tabs>
              <w:jc w:val="center"/>
              <w:rPr>
                <w:b/>
                <w:sz w:val="20"/>
                <w:szCs w:val="20"/>
              </w:rPr>
            </w:pPr>
            <w:r w:rsidRPr="009B3116">
              <w:rPr>
                <w:b/>
                <w:sz w:val="20"/>
                <w:szCs w:val="20"/>
              </w:rPr>
              <w:t>Значение</w:t>
            </w:r>
          </w:p>
        </w:tc>
      </w:tr>
      <w:tr w:rsidR="00811B44" w:rsidRPr="009B3116" w:rsidTr="00FB34E2">
        <w:tc>
          <w:tcPr>
            <w:tcW w:w="359" w:type="pct"/>
            <w:tcBorders>
              <w:righ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1</w:t>
            </w:r>
          </w:p>
        </w:tc>
        <w:tc>
          <w:tcPr>
            <w:tcW w:w="3686" w:type="pct"/>
            <w:tcBorders>
              <w:lef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Численность населения на момент проектирования, чел</w:t>
            </w:r>
          </w:p>
        </w:tc>
        <w:tc>
          <w:tcPr>
            <w:tcW w:w="955" w:type="pct"/>
            <w:shd w:val="clear" w:color="auto" w:fill="auto"/>
            <w:vAlign w:val="center"/>
          </w:tcPr>
          <w:p w:rsidR="00811B44" w:rsidRPr="009B3116" w:rsidRDefault="00811B44" w:rsidP="00FB34E2">
            <w:pPr>
              <w:jc w:val="center"/>
              <w:rPr>
                <w:color w:val="000000"/>
                <w:sz w:val="20"/>
                <w:szCs w:val="20"/>
              </w:rPr>
            </w:pPr>
            <w:r>
              <w:rPr>
                <w:color w:val="000000"/>
                <w:sz w:val="20"/>
                <w:szCs w:val="20"/>
              </w:rPr>
              <w:t>1194</w:t>
            </w:r>
          </w:p>
        </w:tc>
      </w:tr>
      <w:tr w:rsidR="00811B44" w:rsidRPr="009B3116" w:rsidTr="00FB34E2">
        <w:trPr>
          <w:trHeight w:val="126"/>
        </w:trPr>
        <w:tc>
          <w:tcPr>
            <w:tcW w:w="359" w:type="pct"/>
            <w:tcBorders>
              <w:righ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2</w:t>
            </w:r>
          </w:p>
        </w:tc>
        <w:tc>
          <w:tcPr>
            <w:tcW w:w="3686" w:type="pct"/>
            <w:tcBorders>
              <w:lef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Среднегодовой общий прирост населения, %</w:t>
            </w:r>
          </w:p>
        </w:tc>
        <w:tc>
          <w:tcPr>
            <w:tcW w:w="955" w:type="pct"/>
            <w:shd w:val="clear" w:color="auto" w:fill="auto"/>
            <w:vAlign w:val="center"/>
          </w:tcPr>
          <w:p w:rsidR="00811B44" w:rsidRPr="009B3116" w:rsidRDefault="00811B44" w:rsidP="00FB34E2">
            <w:pPr>
              <w:jc w:val="center"/>
              <w:rPr>
                <w:color w:val="000000"/>
                <w:sz w:val="20"/>
                <w:szCs w:val="20"/>
              </w:rPr>
            </w:pPr>
            <w:r>
              <w:rPr>
                <w:color w:val="000000"/>
                <w:sz w:val="20"/>
                <w:szCs w:val="20"/>
              </w:rPr>
              <w:t>-0,2</w:t>
            </w:r>
          </w:p>
        </w:tc>
      </w:tr>
      <w:tr w:rsidR="00811B44" w:rsidRPr="009B3116" w:rsidTr="00FB34E2">
        <w:trPr>
          <w:trHeight w:val="126"/>
        </w:trPr>
        <w:tc>
          <w:tcPr>
            <w:tcW w:w="359" w:type="pct"/>
            <w:tcBorders>
              <w:righ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3</w:t>
            </w:r>
          </w:p>
        </w:tc>
        <w:tc>
          <w:tcPr>
            <w:tcW w:w="3686" w:type="pct"/>
            <w:tcBorders>
              <w:lef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Среднегодовая миграция, %</w:t>
            </w:r>
          </w:p>
        </w:tc>
        <w:tc>
          <w:tcPr>
            <w:tcW w:w="955" w:type="pct"/>
            <w:shd w:val="clear" w:color="auto" w:fill="auto"/>
            <w:vAlign w:val="center"/>
          </w:tcPr>
          <w:p w:rsidR="00811B44" w:rsidRPr="009B3116" w:rsidRDefault="00811B44" w:rsidP="00FB34E2">
            <w:pPr>
              <w:jc w:val="center"/>
              <w:rPr>
                <w:color w:val="000000"/>
                <w:sz w:val="20"/>
                <w:szCs w:val="20"/>
              </w:rPr>
            </w:pPr>
            <w:r w:rsidRPr="009B3116">
              <w:rPr>
                <w:color w:val="000000"/>
                <w:sz w:val="20"/>
                <w:szCs w:val="20"/>
              </w:rPr>
              <w:t>-</w:t>
            </w:r>
            <w:r>
              <w:rPr>
                <w:color w:val="000000"/>
                <w:sz w:val="20"/>
                <w:szCs w:val="20"/>
              </w:rPr>
              <w:t>0,</w:t>
            </w:r>
            <w:r w:rsidRPr="009B3116">
              <w:rPr>
                <w:color w:val="000000"/>
                <w:sz w:val="20"/>
                <w:szCs w:val="20"/>
              </w:rPr>
              <w:t>1</w:t>
            </w:r>
          </w:p>
        </w:tc>
      </w:tr>
      <w:tr w:rsidR="00811B44" w:rsidRPr="009B3116" w:rsidTr="00FB34E2">
        <w:tc>
          <w:tcPr>
            <w:tcW w:w="359" w:type="pct"/>
            <w:tcBorders>
              <w:righ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4</w:t>
            </w:r>
          </w:p>
        </w:tc>
        <w:tc>
          <w:tcPr>
            <w:tcW w:w="3686" w:type="pct"/>
            <w:tcBorders>
              <w:lef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Срок первой очереди, лет</w:t>
            </w:r>
          </w:p>
        </w:tc>
        <w:tc>
          <w:tcPr>
            <w:tcW w:w="955" w:type="pct"/>
            <w:shd w:val="clear" w:color="auto" w:fill="auto"/>
            <w:vAlign w:val="center"/>
          </w:tcPr>
          <w:p w:rsidR="00811B44" w:rsidRPr="009B3116" w:rsidRDefault="00811B44" w:rsidP="00FB34E2">
            <w:pPr>
              <w:jc w:val="center"/>
              <w:rPr>
                <w:color w:val="000000"/>
                <w:sz w:val="20"/>
                <w:szCs w:val="20"/>
              </w:rPr>
            </w:pPr>
            <w:r w:rsidRPr="009B3116">
              <w:rPr>
                <w:color w:val="000000"/>
                <w:sz w:val="20"/>
                <w:szCs w:val="20"/>
              </w:rPr>
              <w:t>5</w:t>
            </w:r>
          </w:p>
        </w:tc>
      </w:tr>
      <w:tr w:rsidR="00811B44" w:rsidRPr="009B3116" w:rsidTr="00FB34E2">
        <w:tc>
          <w:tcPr>
            <w:tcW w:w="359" w:type="pct"/>
            <w:tcBorders>
              <w:righ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5</w:t>
            </w:r>
          </w:p>
        </w:tc>
        <w:tc>
          <w:tcPr>
            <w:tcW w:w="3686" w:type="pct"/>
            <w:tcBorders>
              <w:lef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Расчетный срок, лет</w:t>
            </w:r>
          </w:p>
        </w:tc>
        <w:tc>
          <w:tcPr>
            <w:tcW w:w="955" w:type="pct"/>
            <w:shd w:val="clear" w:color="auto" w:fill="auto"/>
            <w:vAlign w:val="center"/>
          </w:tcPr>
          <w:p w:rsidR="00811B44" w:rsidRPr="009B3116" w:rsidRDefault="00811B44" w:rsidP="00FB34E2">
            <w:pPr>
              <w:jc w:val="center"/>
              <w:rPr>
                <w:color w:val="000000"/>
                <w:sz w:val="20"/>
                <w:szCs w:val="20"/>
              </w:rPr>
            </w:pPr>
            <w:r w:rsidRPr="009B3116">
              <w:rPr>
                <w:color w:val="000000"/>
                <w:sz w:val="20"/>
                <w:szCs w:val="20"/>
              </w:rPr>
              <w:t>25</w:t>
            </w:r>
          </w:p>
        </w:tc>
      </w:tr>
      <w:tr w:rsidR="00811B44" w:rsidRPr="009B3116" w:rsidTr="00FB34E2">
        <w:tc>
          <w:tcPr>
            <w:tcW w:w="359" w:type="pct"/>
            <w:tcBorders>
              <w:righ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6</w:t>
            </w:r>
          </w:p>
        </w:tc>
        <w:tc>
          <w:tcPr>
            <w:tcW w:w="3686" w:type="pct"/>
            <w:tcBorders>
              <w:lef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Ожидаемая численность населения в 20</w:t>
            </w:r>
            <w:r>
              <w:rPr>
                <w:sz w:val="20"/>
                <w:szCs w:val="20"/>
              </w:rPr>
              <w:t>20</w:t>
            </w:r>
            <w:r w:rsidRPr="009B3116">
              <w:rPr>
                <w:sz w:val="20"/>
                <w:szCs w:val="20"/>
              </w:rPr>
              <w:t xml:space="preserve"> году, чел</w:t>
            </w:r>
          </w:p>
        </w:tc>
        <w:tc>
          <w:tcPr>
            <w:tcW w:w="955" w:type="pct"/>
            <w:shd w:val="clear" w:color="auto" w:fill="auto"/>
            <w:vAlign w:val="center"/>
          </w:tcPr>
          <w:p w:rsidR="00811B44" w:rsidRPr="009B3116" w:rsidRDefault="00811B44" w:rsidP="00FB34E2">
            <w:pPr>
              <w:jc w:val="center"/>
              <w:rPr>
                <w:color w:val="000000"/>
                <w:sz w:val="20"/>
                <w:szCs w:val="20"/>
              </w:rPr>
            </w:pPr>
            <w:r>
              <w:rPr>
                <w:color w:val="000000"/>
                <w:sz w:val="20"/>
                <w:szCs w:val="20"/>
              </w:rPr>
              <w:t>1176</w:t>
            </w:r>
          </w:p>
        </w:tc>
      </w:tr>
      <w:tr w:rsidR="00811B44" w:rsidRPr="009B3116" w:rsidTr="00FB34E2">
        <w:tc>
          <w:tcPr>
            <w:tcW w:w="359" w:type="pct"/>
            <w:tcBorders>
              <w:righ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7</w:t>
            </w:r>
          </w:p>
        </w:tc>
        <w:tc>
          <w:tcPr>
            <w:tcW w:w="3686" w:type="pct"/>
            <w:tcBorders>
              <w:left w:val="single" w:sz="4" w:space="0" w:color="auto"/>
            </w:tcBorders>
            <w:shd w:val="clear" w:color="auto" w:fill="auto"/>
            <w:vAlign w:val="center"/>
          </w:tcPr>
          <w:p w:rsidR="00811B44" w:rsidRPr="009B3116" w:rsidRDefault="00811B44" w:rsidP="00FB34E2">
            <w:pPr>
              <w:tabs>
                <w:tab w:val="num" w:pos="2276"/>
              </w:tabs>
              <w:jc w:val="center"/>
              <w:rPr>
                <w:sz w:val="20"/>
                <w:szCs w:val="20"/>
              </w:rPr>
            </w:pPr>
            <w:r w:rsidRPr="009B3116">
              <w:rPr>
                <w:sz w:val="20"/>
                <w:szCs w:val="20"/>
              </w:rPr>
              <w:t>Ожидаемая численность населения в 20</w:t>
            </w:r>
            <w:r>
              <w:rPr>
                <w:sz w:val="20"/>
                <w:szCs w:val="20"/>
              </w:rPr>
              <w:t>40</w:t>
            </w:r>
            <w:r w:rsidRPr="009B3116">
              <w:rPr>
                <w:sz w:val="20"/>
                <w:szCs w:val="20"/>
              </w:rPr>
              <w:t xml:space="preserve"> году, чел.</w:t>
            </w:r>
          </w:p>
        </w:tc>
        <w:tc>
          <w:tcPr>
            <w:tcW w:w="955" w:type="pct"/>
            <w:shd w:val="clear" w:color="auto" w:fill="auto"/>
            <w:vAlign w:val="center"/>
          </w:tcPr>
          <w:p w:rsidR="00811B44" w:rsidRPr="009B3116" w:rsidRDefault="00811B44" w:rsidP="00FB34E2">
            <w:pPr>
              <w:jc w:val="center"/>
              <w:rPr>
                <w:color w:val="000000"/>
                <w:sz w:val="20"/>
                <w:szCs w:val="20"/>
              </w:rPr>
            </w:pPr>
            <w:r>
              <w:rPr>
                <w:color w:val="000000"/>
                <w:sz w:val="20"/>
                <w:szCs w:val="20"/>
              </w:rPr>
              <w:t>1107</w:t>
            </w:r>
          </w:p>
        </w:tc>
      </w:tr>
    </w:tbl>
    <w:p w:rsidR="00811B44" w:rsidRPr="009B3116" w:rsidRDefault="00811B44" w:rsidP="00FB34E2">
      <w:pPr>
        <w:spacing w:line="276" w:lineRule="auto"/>
        <w:ind w:firstLine="708"/>
        <w:jc w:val="both"/>
      </w:pPr>
      <w:r w:rsidRPr="009B3116">
        <w:t xml:space="preserve">При стабилизационном сценарии число жителей будет незначительно уменьшаться. </w:t>
      </w:r>
    </w:p>
    <w:p w:rsidR="00811B44" w:rsidRPr="009B3116" w:rsidRDefault="00811B44" w:rsidP="00FB34E2">
      <w:pPr>
        <w:spacing w:line="276" w:lineRule="auto"/>
        <w:ind w:firstLine="709"/>
        <w:jc w:val="both"/>
      </w:pPr>
      <w:r w:rsidRPr="009B3116">
        <w:t xml:space="preserve">Для дальнейших расчетов в генеральном плане численность населения принимается по стабилизационному сценарию, согласно которому число жителей </w:t>
      </w:r>
      <w:proofErr w:type="spellStart"/>
      <w:r>
        <w:t>Иванчиковского</w:t>
      </w:r>
      <w:proofErr w:type="spellEnd"/>
      <w:r w:rsidRPr="009B3116">
        <w:t xml:space="preserve"> сельсовета к 20</w:t>
      </w:r>
      <w:r>
        <w:t>40</w:t>
      </w:r>
      <w:r w:rsidRPr="009B3116">
        <w:t xml:space="preserve"> году снизится до </w:t>
      </w:r>
      <w:r>
        <w:rPr>
          <w:color w:val="000000"/>
        </w:rPr>
        <w:t>1107</w:t>
      </w:r>
      <w:r w:rsidRPr="009B3116">
        <w:rPr>
          <w:color w:val="000000"/>
          <w:sz w:val="20"/>
          <w:szCs w:val="20"/>
        </w:rPr>
        <w:t xml:space="preserve"> </w:t>
      </w:r>
      <w:r w:rsidRPr="009B3116">
        <w:t>человек. На 1 очередь (20</w:t>
      </w:r>
      <w:r>
        <w:t>20</w:t>
      </w:r>
      <w:r w:rsidRPr="009B3116">
        <w:t xml:space="preserve"> г.), принимая во внимание существующее положение, численность населения составит </w:t>
      </w:r>
      <w:r>
        <w:rPr>
          <w:color w:val="000000"/>
        </w:rPr>
        <w:t>1176</w:t>
      </w:r>
      <w:r w:rsidRPr="009B3116">
        <w:rPr>
          <w:color w:val="000000"/>
          <w:sz w:val="20"/>
          <w:szCs w:val="20"/>
        </w:rPr>
        <w:t xml:space="preserve"> </w:t>
      </w:r>
      <w:r w:rsidRPr="009B3116">
        <w:t xml:space="preserve">человек. </w:t>
      </w:r>
    </w:p>
    <w:p w:rsidR="00811B44" w:rsidRPr="009B3116" w:rsidRDefault="00811B44" w:rsidP="00FB34E2">
      <w:pPr>
        <w:spacing w:line="276" w:lineRule="auto"/>
        <w:ind w:firstLine="709"/>
        <w:jc w:val="both"/>
      </w:pPr>
      <w:r w:rsidRPr="009B3116">
        <w:t xml:space="preserve">Для решения проблем сложившегося демографического развития территории необходимо принятие мер по разработке действенных </w:t>
      </w:r>
      <w:proofErr w:type="gramStart"/>
      <w:r w:rsidRPr="009B3116">
        <w:t>механизмов регулирования процесса воспроизводства населения</w:t>
      </w:r>
      <w:proofErr w:type="gramEnd"/>
      <w:r w:rsidRPr="009B3116">
        <w:t xml:space="preserve"> в новых условиях.</w:t>
      </w:r>
    </w:p>
    <w:p w:rsidR="00811B44" w:rsidRPr="009B3116" w:rsidRDefault="00811B44" w:rsidP="00FB34E2">
      <w:pPr>
        <w:spacing w:line="276" w:lineRule="auto"/>
        <w:ind w:firstLine="709"/>
        <w:jc w:val="both"/>
      </w:pPr>
      <w:r w:rsidRPr="009B3116">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w:t>
      </w:r>
      <w:proofErr w:type="spellStart"/>
      <w:r>
        <w:t>Иванчиковского</w:t>
      </w:r>
      <w:proofErr w:type="spellEnd"/>
      <w:r>
        <w:t xml:space="preserve"> </w:t>
      </w:r>
      <w:r w:rsidRPr="009B3116">
        <w:t>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не возможна.</w:t>
      </w:r>
    </w:p>
    <w:p w:rsidR="00811B44" w:rsidRPr="009B3116" w:rsidRDefault="00811B44" w:rsidP="00FB34E2">
      <w:pPr>
        <w:spacing w:line="276" w:lineRule="auto"/>
        <w:ind w:firstLine="709"/>
        <w:jc w:val="both"/>
      </w:pPr>
      <w:r w:rsidRPr="009B3116">
        <w:t>Перспективы демографического развития будут определяться:</w:t>
      </w:r>
    </w:p>
    <w:p w:rsidR="00811B44" w:rsidRPr="009B3116" w:rsidRDefault="00811B44" w:rsidP="00FB34E2">
      <w:pPr>
        <w:spacing w:line="276" w:lineRule="auto"/>
        <w:ind w:firstLine="709"/>
        <w:jc w:val="both"/>
      </w:pPr>
      <w:r w:rsidRPr="009B3116">
        <w:t>- улучшением жилищных условий;</w:t>
      </w:r>
    </w:p>
    <w:p w:rsidR="00811B44" w:rsidRPr="009B3116" w:rsidRDefault="00811B44" w:rsidP="00FB34E2">
      <w:pPr>
        <w:spacing w:line="276" w:lineRule="auto"/>
        <w:ind w:firstLine="709"/>
        <w:jc w:val="both"/>
      </w:pPr>
      <w:r w:rsidRPr="009B3116">
        <w:t>- обеспечения занятости населения.</w:t>
      </w:r>
    </w:p>
    <w:p w:rsidR="00811B44" w:rsidRPr="009B3116" w:rsidRDefault="00811B44" w:rsidP="00FB34E2">
      <w:pPr>
        <w:spacing w:line="276" w:lineRule="auto"/>
        <w:ind w:firstLine="709"/>
        <w:jc w:val="both"/>
      </w:pPr>
      <w:r w:rsidRPr="009B3116">
        <w:t>- улучшением инженерно-транспортной инфраструктуры.</w:t>
      </w:r>
    </w:p>
    <w:p w:rsidR="00811B44" w:rsidRPr="009B3116" w:rsidRDefault="00811B44" w:rsidP="00FB34E2">
      <w:pPr>
        <w:spacing w:line="276" w:lineRule="auto"/>
        <w:ind w:firstLine="709"/>
        <w:jc w:val="both"/>
      </w:pPr>
      <w:r w:rsidRPr="009B3116">
        <w:t>- совершенствованием социальной и культурно-бытовой инфраструктуры;</w:t>
      </w:r>
    </w:p>
    <w:p w:rsidR="00811B44" w:rsidRPr="009B3116" w:rsidRDefault="00811B44" w:rsidP="00FB34E2">
      <w:pPr>
        <w:spacing w:line="276" w:lineRule="auto"/>
        <w:ind w:firstLine="709"/>
        <w:jc w:val="both"/>
      </w:pPr>
      <w:r w:rsidRPr="009B3116">
        <w:t>- созданием более комфортной и экологически чистой среды;</w:t>
      </w:r>
    </w:p>
    <w:p w:rsidR="00811B44" w:rsidRPr="00FB34E2" w:rsidRDefault="00811B44" w:rsidP="00FB34E2">
      <w:pPr>
        <w:spacing w:line="276" w:lineRule="auto"/>
        <w:ind w:firstLine="709"/>
        <w:jc w:val="both"/>
      </w:pPr>
      <w:r w:rsidRPr="00FB34E2">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CA0EB0" w:rsidRPr="00FB34E2" w:rsidRDefault="00CA0EB0" w:rsidP="00FB34E2">
      <w:pPr>
        <w:autoSpaceDE w:val="0"/>
        <w:spacing w:line="276" w:lineRule="auto"/>
        <w:ind w:firstLine="851"/>
        <w:jc w:val="both"/>
        <w:rPr>
          <w:b/>
          <w:color w:val="0D0D0D" w:themeColor="text1" w:themeTint="F2"/>
          <w:spacing w:val="-6"/>
        </w:r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811B44" w:rsidRPr="00FB34E2" w:rsidTr="00FB34E2">
        <w:trPr>
          <w:trHeight w:val="563"/>
        </w:trPr>
        <w:tc>
          <w:tcPr>
            <w:tcW w:w="14317" w:type="dxa"/>
            <w:gridSpan w:val="9"/>
            <w:tcBorders>
              <w:top w:val="nil"/>
              <w:left w:val="nil"/>
              <w:bottom w:val="nil"/>
              <w:right w:val="nil"/>
            </w:tcBorders>
            <w:shd w:val="clear" w:color="auto" w:fill="FFFFFF"/>
            <w:vAlign w:val="center"/>
          </w:tcPr>
          <w:p w:rsidR="00811B44" w:rsidRPr="00FB34E2" w:rsidRDefault="00811B44" w:rsidP="00FB34E2">
            <w:pPr>
              <w:jc w:val="center"/>
              <w:rPr>
                <w:rFonts w:eastAsia="TimesNewRomanPSMT"/>
                <w:b/>
              </w:rPr>
            </w:pPr>
          </w:p>
          <w:p w:rsidR="00811B44" w:rsidRPr="00FB34E2" w:rsidRDefault="00811B44" w:rsidP="00FB34E2">
            <w:pPr>
              <w:jc w:val="center"/>
              <w:rPr>
                <w:rFonts w:eastAsia="TimesNewRomanPSMT"/>
                <w:b/>
              </w:rPr>
            </w:pPr>
          </w:p>
          <w:p w:rsidR="00811B44" w:rsidRPr="00FB34E2" w:rsidRDefault="00811B44" w:rsidP="00FB34E2">
            <w:pPr>
              <w:jc w:val="center"/>
              <w:rPr>
                <w:rFonts w:eastAsia="TimesNewRomanPSMT"/>
                <w:b/>
              </w:rPr>
            </w:pPr>
          </w:p>
          <w:p w:rsidR="00811B44" w:rsidRPr="00FB34E2" w:rsidRDefault="00811B44" w:rsidP="00FB34E2">
            <w:pPr>
              <w:jc w:val="center"/>
              <w:rPr>
                <w:b/>
                <w:spacing w:val="-6"/>
              </w:rPr>
            </w:pPr>
            <w:r w:rsidRPr="00062184">
              <w:rPr>
                <w:rFonts w:eastAsia="TimesNewRomanPSMT"/>
                <w:b/>
                <w:sz w:val="28"/>
                <w:szCs w:val="28"/>
              </w:rPr>
              <w:t>2</w:t>
            </w:r>
            <w:r w:rsidRPr="00FB34E2">
              <w:rPr>
                <w:rFonts w:eastAsia="TimesNewRomanPSMT"/>
                <w:b/>
              </w:rPr>
              <w:t>.</w:t>
            </w:r>
            <w:r w:rsidRPr="00062184">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811B44" w:rsidRPr="00FB7DF5" w:rsidTr="00FB34E2">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811B44" w:rsidRPr="00FB7DF5" w:rsidRDefault="00811B44" w:rsidP="00FB34E2">
            <w:pPr>
              <w:jc w:val="center"/>
              <w:rPr>
                <w:b/>
                <w:spacing w:val="-6"/>
                <w:sz w:val="20"/>
                <w:szCs w:val="22"/>
              </w:rPr>
            </w:pPr>
            <w:r w:rsidRPr="00FB7DF5">
              <w:rPr>
                <w:b/>
                <w:spacing w:val="-6"/>
                <w:sz w:val="20"/>
                <w:szCs w:val="22"/>
              </w:rPr>
              <w:t>Наименование, вид объекта</w:t>
            </w:r>
          </w:p>
          <w:p w:rsidR="00811B44" w:rsidRPr="00FB7DF5" w:rsidRDefault="00811B44" w:rsidP="00FB34E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11B44" w:rsidRPr="00FB7DF5" w:rsidRDefault="00811B44" w:rsidP="00FB34E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811B44" w:rsidRPr="00FB7DF5" w:rsidRDefault="00811B44" w:rsidP="00FB34E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811B44" w:rsidRPr="00FB7DF5" w:rsidTr="00FB34E2">
        <w:trPr>
          <w:trHeight w:val="330"/>
        </w:trPr>
        <w:tc>
          <w:tcPr>
            <w:tcW w:w="2743" w:type="dxa"/>
            <w:vMerge/>
            <w:tcBorders>
              <w:bottom w:val="single" w:sz="4" w:space="0" w:color="auto"/>
              <w:right w:val="single" w:sz="4" w:space="0" w:color="auto"/>
            </w:tcBorders>
            <w:shd w:val="clear" w:color="auto" w:fill="FFFFFF"/>
            <w:vAlign w:val="center"/>
          </w:tcPr>
          <w:p w:rsidR="00811B44" w:rsidRPr="00FB7DF5" w:rsidRDefault="00811B44" w:rsidP="00FB34E2">
            <w:pPr>
              <w:jc w:val="center"/>
              <w:rPr>
                <w:b/>
                <w:spacing w:val="-6"/>
                <w:sz w:val="20"/>
                <w:szCs w:val="22"/>
              </w:rPr>
            </w:pPr>
          </w:p>
        </w:tc>
        <w:tc>
          <w:tcPr>
            <w:tcW w:w="1935" w:type="dxa"/>
            <w:vMerge w:val="restart"/>
            <w:tcBorders>
              <w:left w:val="single" w:sz="4" w:space="0" w:color="auto"/>
            </w:tcBorders>
            <w:shd w:val="clear" w:color="auto" w:fill="FFFFFF"/>
            <w:vAlign w:val="center"/>
          </w:tcPr>
          <w:p w:rsidR="00811B44" w:rsidRPr="00FB7DF5" w:rsidRDefault="00811B44" w:rsidP="00FB34E2">
            <w:pPr>
              <w:jc w:val="center"/>
              <w:rPr>
                <w:b/>
                <w:spacing w:val="-6"/>
                <w:sz w:val="20"/>
                <w:szCs w:val="22"/>
              </w:rPr>
            </w:pPr>
            <w:r w:rsidRPr="00FB7DF5">
              <w:rPr>
                <w:b/>
                <w:spacing w:val="-6"/>
                <w:sz w:val="20"/>
                <w:szCs w:val="22"/>
              </w:rPr>
              <w:t>Единица</w:t>
            </w:r>
          </w:p>
          <w:p w:rsidR="00811B44" w:rsidRPr="00FB7DF5" w:rsidRDefault="00811B44" w:rsidP="00FB34E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811B44" w:rsidRPr="00B96BAF" w:rsidRDefault="00811B44" w:rsidP="00FB34E2">
            <w:pPr>
              <w:jc w:val="center"/>
              <w:rPr>
                <w:b/>
                <w:color w:val="0D0D0D" w:themeColor="text1" w:themeTint="F2"/>
                <w:spacing w:val="-6"/>
                <w:sz w:val="20"/>
                <w:szCs w:val="22"/>
              </w:rPr>
            </w:pPr>
            <w:r w:rsidRPr="00B96BAF">
              <w:rPr>
                <w:b/>
                <w:color w:val="0D0D0D" w:themeColor="text1" w:themeTint="F2"/>
                <w:spacing w:val="-6"/>
                <w:sz w:val="20"/>
                <w:szCs w:val="22"/>
              </w:rPr>
              <w:t>Величина, по группам урбанизации</w:t>
            </w:r>
          </w:p>
        </w:tc>
        <w:tc>
          <w:tcPr>
            <w:tcW w:w="1522" w:type="dxa"/>
            <w:vMerge w:val="restart"/>
            <w:shd w:val="clear" w:color="auto" w:fill="FFFFFF"/>
            <w:vAlign w:val="center"/>
          </w:tcPr>
          <w:p w:rsidR="00811B44" w:rsidRPr="00FB7DF5" w:rsidRDefault="00811B44" w:rsidP="00FB34E2">
            <w:pPr>
              <w:jc w:val="center"/>
              <w:rPr>
                <w:b/>
                <w:spacing w:val="-6"/>
                <w:sz w:val="20"/>
                <w:szCs w:val="22"/>
              </w:rPr>
            </w:pPr>
            <w:r w:rsidRPr="00FB7DF5">
              <w:rPr>
                <w:b/>
                <w:spacing w:val="-6"/>
                <w:sz w:val="20"/>
                <w:szCs w:val="22"/>
              </w:rPr>
              <w:t>Единица</w:t>
            </w:r>
          </w:p>
          <w:p w:rsidR="00811B44" w:rsidRPr="00FB7DF5" w:rsidRDefault="00811B44" w:rsidP="00FB34E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811B44" w:rsidRPr="00B96BAF" w:rsidRDefault="00811B44" w:rsidP="00FB34E2">
            <w:pPr>
              <w:jc w:val="center"/>
              <w:rPr>
                <w:b/>
                <w:color w:val="0D0D0D" w:themeColor="text1" w:themeTint="F2"/>
                <w:spacing w:val="-6"/>
                <w:sz w:val="20"/>
                <w:szCs w:val="22"/>
              </w:rPr>
            </w:pPr>
            <w:r w:rsidRPr="00B96BAF">
              <w:rPr>
                <w:b/>
                <w:color w:val="0D0D0D" w:themeColor="text1" w:themeTint="F2"/>
                <w:spacing w:val="-6"/>
                <w:sz w:val="20"/>
                <w:szCs w:val="22"/>
              </w:rPr>
              <w:t>Величина, по группам урбанизации</w:t>
            </w:r>
          </w:p>
        </w:tc>
      </w:tr>
      <w:tr w:rsidR="00811B44" w:rsidRPr="00FB7DF5" w:rsidTr="00FB34E2">
        <w:trPr>
          <w:trHeight w:val="435"/>
        </w:trPr>
        <w:tc>
          <w:tcPr>
            <w:tcW w:w="2743" w:type="dxa"/>
            <w:vMerge/>
            <w:tcBorders>
              <w:bottom w:val="single" w:sz="4" w:space="0" w:color="auto"/>
              <w:right w:val="single" w:sz="4" w:space="0" w:color="auto"/>
            </w:tcBorders>
            <w:shd w:val="clear" w:color="auto" w:fill="FFFFFF"/>
            <w:vAlign w:val="center"/>
          </w:tcPr>
          <w:p w:rsidR="00811B44" w:rsidRPr="00FB7DF5" w:rsidRDefault="00811B44" w:rsidP="00FB34E2">
            <w:pPr>
              <w:jc w:val="center"/>
              <w:rPr>
                <w:b/>
                <w:spacing w:val="-6"/>
                <w:sz w:val="20"/>
                <w:szCs w:val="22"/>
              </w:rPr>
            </w:pPr>
          </w:p>
        </w:tc>
        <w:tc>
          <w:tcPr>
            <w:tcW w:w="1935" w:type="dxa"/>
            <w:vMerge/>
            <w:tcBorders>
              <w:left w:val="single" w:sz="4" w:space="0" w:color="auto"/>
            </w:tcBorders>
            <w:shd w:val="clear" w:color="auto" w:fill="FFFFFF"/>
            <w:vAlign w:val="center"/>
          </w:tcPr>
          <w:p w:rsidR="00811B44" w:rsidRPr="00FB7DF5" w:rsidRDefault="00811B44" w:rsidP="00FB34E2">
            <w:pPr>
              <w:jc w:val="center"/>
              <w:rPr>
                <w:b/>
                <w:spacing w:val="-6"/>
                <w:sz w:val="20"/>
                <w:szCs w:val="22"/>
              </w:rPr>
            </w:pPr>
          </w:p>
        </w:tc>
        <w:tc>
          <w:tcPr>
            <w:tcW w:w="1276" w:type="dxa"/>
            <w:shd w:val="clear" w:color="auto" w:fill="FFFFFF"/>
            <w:vAlign w:val="center"/>
          </w:tcPr>
          <w:p w:rsidR="00811B44" w:rsidRPr="00B96BAF" w:rsidRDefault="00811B44" w:rsidP="00FB34E2">
            <w:pPr>
              <w:jc w:val="center"/>
              <w:rPr>
                <w:b/>
                <w:color w:val="0D0D0D" w:themeColor="text1" w:themeTint="F2"/>
                <w:spacing w:val="-6"/>
                <w:sz w:val="20"/>
                <w:szCs w:val="22"/>
              </w:rPr>
            </w:pPr>
            <w:r w:rsidRPr="00B96BAF">
              <w:rPr>
                <w:b/>
                <w:color w:val="0D0D0D" w:themeColor="text1" w:themeTint="F2"/>
                <w:spacing w:val="-6"/>
                <w:sz w:val="20"/>
                <w:szCs w:val="22"/>
              </w:rPr>
              <w:t>А</w:t>
            </w:r>
          </w:p>
        </w:tc>
        <w:tc>
          <w:tcPr>
            <w:tcW w:w="1216" w:type="dxa"/>
            <w:shd w:val="clear" w:color="auto" w:fill="FFFFFF"/>
            <w:vAlign w:val="center"/>
          </w:tcPr>
          <w:p w:rsidR="00811B44" w:rsidRPr="00B96BAF" w:rsidRDefault="00811B44" w:rsidP="00FB34E2">
            <w:pPr>
              <w:jc w:val="center"/>
              <w:rPr>
                <w:b/>
                <w:color w:val="0D0D0D" w:themeColor="text1" w:themeTint="F2"/>
                <w:spacing w:val="-6"/>
                <w:sz w:val="20"/>
                <w:szCs w:val="22"/>
              </w:rPr>
            </w:pPr>
            <w:r w:rsidRPr="00B96BAF">
              <w:rPr>
                <w:b/>
                <w:color w:val="0D0D0D" w:themeColor="text1" w:themeTint="F2"/>
                <w:spacing w:val="-6"/>
                <w:sz w:val="20"/>
                <w:szCs w:val="22"/>
              </w:rPr>
              <w:t>Б</w:t>
            </w:r>
          </w:p>
        </w:tc>
        <w:tc>
          <w:tcPr>
            <w:tcW w:w="1384" w:type="dxa"/>
            <w:shd w:val="clear" w:color="auto" w:fill="FFFFFF"/>
            <w:vAlign w:val="center"/>
          </w:tcPr>
          <w:p w:rsidR="00811B44" w:rsidRPr="00B96BAF" w:rsidRDefault="00811B44" w:rsidP="00FB34E2">
            <w:pPr>
              <w:jc w:val="center"/>
              <w:rPr>
                <w:b/>
                <w:color w:val="0D0D0D" w:themeColor="text1" w:themeTint="F2"/>
                <w:spacing w:val="-6"/>
                <w:sz w:val="20"/>
                <w:szCs w:val="22"/>
              </w:rPr>
            </w:pPr>
            <w:r w:rsidRPr="00B96BAF">
              <w:rPr>
                <w:b/>
                <w:color w:val="0D0D0D" w:themeColor="text1" w:themeTint="F2"/>
                <w:spacing w:val="-6"/>
                <w:sz w:val="20"/>
                <w:szCs w:val="22"/>
              </w:rPr>
              <w:t>В</w:t>
            </w:r>
          </w:p>
        </w:tc>
        <w:tc>
          <w:tcPr>
            <w:tcW w:w="1522" w:type="dxa"/>
            <w:vMerge/>
            <w:shd w:val="clear" w:color="auto" w:fill="FFFFFF"/>
            <w:vAlign w:val="center"/>
          </w:tcPr>
          <w:p w:rsidR="00811B44" w:rsidRPr="00FB7DF5" w:rsidRDefault="00811B44" w:rsidP="00FB34E2">
            <w:pPr>
              <w:jc w:val="center"/>
              <w:rPr>
                <w:b/>
                <w:spacing w:val="-6"/>
                <w:sz w:val="20"/>
                <w:szCs w:val="22"/>
              </w:rPr>
            </w:pPr>
          </w:p>
        </w:tc>
        <w:tc>
          <w:tcPr>
            <w:tcW w:w="1385" w:type="dxa"/>
            <w:shd w:val="clear" w:color="auto" w:fill="FFFFFF"/>
            <w:vAlign w:val="center"/>
          </w:tcPr>
          <w:p w:rsidR="00811B44" w:rsidRPr="00B96BAF" w:rsidRDefault="00811B44" w:rsidP="00FB34E2">
            <w:pPr>
              <w:jc w:val="center"/>
              <w:rPr>
                <w:b/>
                <w:color w:val="0D0D0D" w:themeColor="text1" w:themeTint="F2"/>
                <w:spacing w:val="-6"/>
                <w:sz w:val="20"/>
                <w:szCs w:val="22"/>
              </w:rPr>
            </w:pPr>
            <w:r w:rsidRPr="00B96BAF">
              <w:rPr>
                <w:b/>
                <w:color w:val="0D0D0D" w:themeColor="text1" w:themeTint="F2"/>
                <w:spacing w:val="-6"/>
                <w:sz w:val="20"/>
                <w:szCs w:val="22"/>
              </w:rPr>
              <w:t>А</w:t>
            </w:r>
          </w:p>
        </w:tc>
        <w:tc>
          <w:tcPr>
            <w:tcW w:w="1524" w:type="dxa"/>
            <w:shd w:val="clear" w:color="auto" w:fill="FFFFFF"/>
            <w:vAlign w:val="center"/>
          </w:tcPr>
          <w:p w:rsidR="00811B44" w:rsidRPr="00B96BAF" w:rsidRDefault="00811B44" w:rsidP="00FB34E2">
            <w:pPr>
              <w:jc w:val="center"/>
              <w:rPr>
                <w:b/>
                <w:color w:val="0D0D0D" w:themeColor="text1" w:themeTint="F2"/>
                <w:spacing w:val="-6"/>
                <w:sz w:val="20"/>
                <w:szCs w:val="22"/>
              </w:rPr>
            </w:pPr>
            <w:r w:rsidRPr="00B96BAF">
              <w:rPr>
                <w:b/>
                <w:color w:val="0D0D0D" w:themeColor="text1" w:themeTint="F2"/>
                <w:spacing w:val="-6"/>
                <w:sz w:val="20"/>
                <w:szCs w:val="22"/>
              </w:rPr>
              <w:t>Б</w:t>
            </w:r>
          </w:p>
        </w:tc>
        <w:tc>
          <w:tcPr>
            <w:tcW w:w="1332" w:type="dxa"/>
            <w:tcBorders>
              <w:bottom w:val="single" w:sz="4" w:space="0" w:color="auto"/>
            </w:tcBorders>
            <w:shd w:val="clear" w:color="auto" w:fill="FFFFFF"/>
            <w:vAlign w:val="center"/>
          </w:tcPr>
          <w:p w:rsidR="00811B44" w:rsidRPr="00B96BAF" w:rsidRDefault="00811B44" w:rsidP="00FB34E2">
            <w:pPr>
              <w:jc w:val="center"/>
              <w:rPr>
                <w:b/>
                <w:color w:val="0D0D0D" w:themeColor="text1" w:themeTint="F2"/>
                <w:spacing w:val="-6"/>
                <w:sz w:val="20"/>
                <w:szCs w:val="22"/>
              </w:rPr>
            </w:pPr>
            <w:r w:rsidRPr="00B96BAF">
              <w:rPr>
                <w:b/>
                <w:color w:val="0D0D0D" w:themeColor="text1" w:themeTint="F2"/>
                <w:spacing w:val="-6"/>
                <w:sz w:val="20"/>
                <w:szCs w:val="22"/>
              </w:rPr>
              <w:t>В</w:t>
            </w:r>
          </w:p>
        </w:tc>
      </w:tr>
      <w:tr w:rsidR="00811B44" w:rsidRPr="00FB7DF5" w:rsidTr="00FB34E2">
        <w:trPr>
          <w:trHeight w:val="338"/>
        </w:trPr>
        <w:tc>
          <w:tcPr>
            <w:tcW w:w="2743" w:type="dxa"/>
            <w:tcBorders>
              <w:top w:val="single" w:sz="4" w:space="0" w:color="auto"/>
            </w:tcBorders>
            <w:shd w:val="clear" w:color="auto" w:fill="FFFFFF"/>
            <w:vAlign w:val="center"/>
          </w:tcPr>
          <w:p w:rsidR="00811B44" w:rsidRPr="00FB7DF5" w:rsidRDefault="00811B44" w:rsidP="00FB34E2">
            <w:pPr>
              <w:jc w:val="center"/>
              <w:rPr>
                <w:sz w:val="20"/>
                <w:szCs w:val="22"/>
              </w:rPr>
            </w:pPr>
            <w:r w:rsidRPr="00FB7DF5">
              <w:rPr>
                <w:sz w:val="20"/>
                <w:szCs w:val="22"/>
              </w:rPr>
              <w:t>1</w:t>
            </w:r>
          </w:p>
        </w:tc>
        <w:tc>
          <w:tcPr>
            <w:tcW w:w="1935" w:type="dxa"/>
            <w:shd w:val="clear" w:color="auto" w:fill="FFFFFF"/>
            <w:vAlign w:val="center"/>
          </w:tcPr>
          <w:p w:rsidR="00811B44" w:rsidRPr="00FB7DF5" w:rsidRDefault="00811B44" w:rsidP="00FB34E2">
            <w:pPr>
              <w:jc w:val="center"/>
              <w:rPr>
                <w:sz w:val="20"/>
                <w:szCs w:val="22"/>
              </w:rPr>
            </w:pPr>
            <w:r w:rsidRPr="00FB7DF5">
              <w:rPr>
                <w:sz w:val="20"/>
                <w:szCs w:val="22"/>
              </w:rPr>
              <w:t>2</w:t>
            </w:r>
          </w:p>
        </w:tc>
        <w:tc>
          <w:tcPr>
            <w:tcW w:w="1276" w:type="dxa"/>
            <w:shd w:val="clear" w:color="auto" w:fill="FFFFFF"/>
            <w:vAlign w:val="center"/>
          </w:tcPr>
          <w:p w:rsidR="00811B44" w:rsidRPr="00FB7DF5" w:rsidRDefault="00811B44" w:rsidP="00FB34E2">
            <w:pPr>
              <w:jc w:val="center"/>
              <w:rPr>
                <w:sz w:val="20"/>
                <w:szCs w:val="22"/>
              </w:rPr>
            </w:pPr>
            <w:r w:rsidRPr="00FB7DF5">
              <w:rPr>
                <w:sz w:val="20"/>
                <w:szCs w:val="22"/>
              </w:rPr>
              <w:t>3</w:t>
            </w:r>
          </w:p>
        </w:tc>
        <w:tc>
          <w:tcPr>
            <w:tcW w:w="1216" w:type="dxa"/>
            <w:shd w:val="clear" w:color="auto" w:fill="FFFFFF"/>
            <w:vAlign w:val="center"/>
          </w:tcPr>
          <w:p w:rsidR="00811B44" w:rsidRPr="00FB7DF5" w:rsidRDefault="00811B44" w:rsidP="00FB34E2">
            <w:pPr>
              <w:jc w:val="center"/>
              <w:rPr>
                <w:sz w:val="20"/>
                <w:szCs w:val="22"/>
              </w:rPr>
            </w:pPr>
            <w:r w:rsidRPr="00FB7DF5">
              <w:rPr>
                <w:sz w:val="20"/>
                <w:szCs w:val="22"/>
              </w:rPr>
              <w:t>4</w:t>
            </w:r>
          </w:p>
        </w:tc>
        <w:tc>
          <w:tcPr>
            <w:tcW w:w="1384" w:type="dxa"/>
            <w:shd w:val="clear" w:color="auto" w:fill="FFFFFF"/>
            <w:vAlign w:val="center"/>
          </w:tcPr>
          <w:p w:rsidR="00811B44" w:rsidRPr="00FB7DF5" w:rsidRDefault="00811B44" w:rsidP="00FB34E2">
            <w:pPr>
              <w:jc w:val="center"/>
              <w:rPr>
                <w:sz w:val="20"/>
                <w:szCs w:val="22"/>
              </w:rPr>
            </w:pPr>
            <w:r w:rsidRPr="00FB7DF5">
              <w:rPr>
                <w:sz w:val="20"/>
                <w:szCs w:val="22"/>
              </w:rPr>
              <w:t>5</w:t>
            </w:r>
          </w:p>
        </w:tc>
        <w:tc>
          <w:tcPr>
            <w:tcW w:w="1522" w:type="dxa"/>
            <w:shd w:val="clear" w:color="auto" w:fill="FFFFFF"/>
            <w:vAlign w:val="center"/>
          </w:tcPr>
          <w:p w:rsidR="00811B44" w:rsidRPr="00FB7DF5" w:rsidRDefault="00811B44" w:rsidP="00FB34E2">
            <w:pPr>
              <w:jc w:val="center"/>
              <w:rPr>
                <w:sz w:val="20"/>
                <w:szCs w:val="22"/>
              </w:rPr>
            </w:pPr>
            <w:r w:rsidRPr="00FB7DF5">
              <w:rPr>
                <w:sz w:val="20"/>
                <w:szCs w:val="22"/>
              </w:rPr>
              <w:t>6</w:t>
            </w:r>
          </w:p>
        </w:tc>
        <w:tc>
          <w:tcPr>
            <w:tcW w:w="1385" w:type="dxa"/>
            <w:shd w:val="clear" w:color="auto" w:fill="FFFFFF"/>
            <w:vAlign w:val="center"/>
          </w:tcPr>
          <w:p w:rsidR="00811B44" w:rsidRPr="00FB7DF5" w:rsidRDefault="00811B44" w:rsidP="00FB34E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811B44" w:rsidRPr="00FB7DF5" w:rsidRDefault="00811B44" w:rsidP="00FB34E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811B44" w:rsidRPr="00FB7DF5" w:rsidRDefault="00811B44" w:rsidP="00FB34E2">
            <w:pPr>
              <w:jc w:val="center"/>
              <w:rPr>
                <w:sz w:val="20"/>
                <w:szCs w:val="22"/>
              </w:rPr>
            </w:pPr>
            <w:r w:rsidRPr="00FB7DF5">
              <w:rPr>
                <w:sz w:val="20"/>
                <w:szCs w:val="22"/>
              </w:rPr>
              <w:t>9</w:t>
            </w:r>
          </w:p>
        </w:tc>
      </w:tr>
      <w:tr w:rsidR="00811B44" w:rsidRPr="00FB7DF5" w:rsidTr="00FB34E2">
        <w:trPr>
          <w:trHeight w:val="407"/>
        </w:trPr>
        <w:tc>
          <w:tcPr>
            <w:tcW w:w="14317" w:type="dxa"/>
            <w:gridSpan w:val="9"/>
            <w:vAlign w:val="center"/>
          </w:tcPr>
          <w:p w:rsidR="00811B44" w:rsidRPr="00FB7DF5" w:rsidRDefault="00811B44" w:rsidP="00FB34E2">
            <w:pPr>
              <w:autoSpaceDE w:val="0"/>
              <w:autoSpaceDN w:val="0"/>
              <w:adjustRightInd w:val="0"/>
              <w:jc w:val="center"/>
              <w:rPr>
                <w:b/>
                <w:bCs/>
              </w:rPr>
            </w:pPr>
          </w:p>
          <w:p w:rsidR="00811B44" w:rsidRPr="00FB7DF5" w:rsidRDefault="00811B44" w:rsidP="00FB34E2">
            <w:pPr>
              <w:autoSpaceDE w:val="0"/>
              <w:autoSpaceDN w:val="0"/>
              <w:adjustRightInd w:val="0"/>
              <w:jc w:val="center"/>
              <w:rPr>
                <w:b/>
                <w:bCs/>
              </w:rPr>
            </w:pPr>
            <w:r w:rsidRPr="00FB7DF5">
              <w:rPr>
                <w:b/>
                <w:bCs/>
              </w:rPr>
              <w:t>Электро-, тепл</w:t>
            </w:r>
            <w:proofErr w:type="gramStart"/>
            <w:r w:rsidRPr="00FB7DF5">
              <w:rPr>
                <w:b/>
                <w:bCs/>
              </w:rPr>
              <w:t>о-</w:t>
            </w:r>
            <w:proofErr w:type="gramEnd"/>
            <w:r w:rsidRPr="00FB7DF5">
              <w:rPr>
                <w:b/>
                <w:bCs/>
              </w:rPr>
              <w:t>, газо- и водоснабжение населения, водоотведение</w:t>
            </w:r>
          </w:p>
          <w:p w:rsidR="00811B44" w:rsidRPr="00FB7DF5" w:rsidRDefault="00811B44" w:rsidP="00FB34E2">
            <w:pPr>
              <w:autoSpaceDE w:val="0"/>
              <w:autoSpaceDN w:val="0"/>
              <w:adjustRightInd w:val="0"/>
              <w:jc w:val="center"/>
              <w:rPr>
                <w:b/>
                <w:bCs/>
                <w:sz w:val="28"/>
                <w:szCs w:val="28"/>
              </w:rPr>
            </w:pP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b/>
                <w:sz w:val="20"/>
              </w:rPr>
              <w:t>Объекты электроснабжения сельского поселения</w:t>
            </w:r>
          </w:p>
        </w:tc>
        <w:tc>
          <w:tcPr>
            <w:tcW w:w="1935" w:type="dxa"/>
            <w:vAlign w:val="center"/>
          </w:tcPr>
          <w:p w:rsidR="00811B44" w:rsidRPr="00FB7DF5" w:rsidRDefault="00811B44" w:rsidP="00FB34E2">
            <w:pPr>
              <w:tabs>
                <w:tab w:val="left" w:pos="6780"/>
              </w:tabs>
              <w:contextualSpacing/>
              <w:jc w:val="center"/>
              <w:rPr>
                <w:spacing w:val="-8"/>
                <w:sz w:val="20"/>
                <w:szCs w:val="22"/>
              </w:rPr>
            </w:pPr>
          </w:p>
        </w:tc>
        <w:tc>
          <w:tcPr>
            <w:tcW w:w="1276" w:type="dxa"/>
            <w:vAlign w:val="center"/>
          </w:tcPr>
          <w:p w:rsidR="00811B44" w:rsidRPr="00FB7DF5" w:rsidRDefault="00811B44" w:rsidP="00FB34E2">
            <w:pPr>
              <w:jc w:val="center"/>
              <w:rPr>
                <w:spacing w:val="-6"/>
                <w:sz w:val="20"/>
                <w:szCs w:val="22"/>
              </w:rPr>
            </w:pPr>
          </w:p>
        </w:tc>
        <w:tc>
          <w:tcPr>
            <w:tcW w:w="1216" w:type="dxa"/>
            <w:vAlign w:val="center"/>
          </w:tcPr>
          <w:p w:rsidR="00811B44" w:rsidRPr="00FB7DF5" w:rsidRDefault="00811B44" w:rsidP="00FB34E2">
            <w:pPr>
              <w:jc w:val="center"/>
              <w:rPr>
                <w:spacing w:val="-6"/>
                <w:sz w:val="20"/>
                <w:szCs w:val="22"/>
              </w:rPr>
            </w:pPr>
          </w:p>
        </w:tc>
        <w:tc>
          <w:tcPr>
            <w:tcW w:w="1384" w:type="dxa"/>
            <w:vAlign w:val="center"/>
          </w:tcPr>
          <w:p w:rsidR="00811B44" w:rsidRPr="00FB7DF5" w:rsidRDefault="00811B44" w:rsidP="00FB34E2">
            <w:pPr>
              <w:jc w:val="center"/>
              <w:rPr>
                <w:spacing w:val="-6"/>
                <w:sz w:val="20"/>
                <w:szCs w:val="22"/>
              </w:rPr>
            </w:pP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rPr>
            </w:pPr>
          </w:p>
        </w:tc>
        <w:tc>
          <w:tcPr>
            <w:tcW w:w="1524" w:type="dxa"/>
            <w:vAlign w:val="center"/>
          </w:tcPr>
          <w:p w:rsidR="00811B44" w:rsidRPr="00FB7DF5" w:rsidRDefault="00811B44" w:rsidP="00FB34E2">
            <w:pPr>
              <w:jc w:val="center"/>
              <w:rPr>
                <w:color w:val="000000"/>
                <w:spacing w:val="-4"/>
                <w:sz w:val="20"/>
                <w:szCs w:val="22"/>
              </w:rPr>
            </w:pPr>
          </w:p>
        </w:tc>
        <w:tc>
          <w:tcPr>
            <w:tcW w:w="1332" w:type="dxa"/>
            <w:vAlign w:val="center"/>
          </w:tcPr>
          <w:p w:rsidR="00811B44" w:rsidRPr="00FB7DF5" w:rsidRDefault="00811B44" w:rsidP="00FB34E2">
            <w:pPr>
              <w:jc w:val="center"/>
              <w:rPr>
                <w:color w:val="000000"/>
                <w:spacing w:val="-4"/>
                <w:sz w:val="20"/>
                <w:szCs w:val="22"/>
              </w:rPr>
            </w:pP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sz w:val="20"/>
              </w:rPr>
              <w:t>Комплекс сооружений электроснабжения</w:t>
            </w:r>
          </w:p>
        </w:tc>
        <w:tc>
          <w:tcPr>
            <w:tcW w:w="1935" w:type="dxa"/>
            <w:vAlign w:val="center"/>
          </w:tcPr>
          <w:p w:rsidR="00811B44" w:rsidRPr="00FB7DF5" w:rsidRDefault="00811B44" w:rsidP="00FB34E2">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811B44" w:rsidRPr="00FB7DF5" w:rsidRDefault="00811B44" w:rsidP="00FB34E2">
            <w:pPr>
              <w:jc w:val="center"/>
              <w:rPr>
                <w:spacing w:val="-6"/>
                <w:sz w:val="20"/>
                <w:szCs w:val="22"/>
              </w:rPr>
            </w:pPr>
            <w:r w:rsidRPr="00FB7DF5">
              <w:rPr>
                <w:spacing w:val="-6"/>
                <w:sz w:val="20"/>
                <w:szCs w:val="22"/>
              </w:rPr>
              <w:t>-</w:t>
            </w:r>
          </w:p>
        </w:tc>
        <w:tc>
          <w:tcPr>
            <w:tcW w:w="1216" w:type="dxa"/>
            <w:vAlign w:val="center"/>
          </w:tcPr>
          <w:p w:rsidR="00811B44" w:rsidRPr="00FB7DF5" w:rsidRDefault="00811B44" w:rsidP="00FB34E2">
            <w:pPr>
              <w:jc w:val="center"/>
              <w:rPr>
                <w:spacing w:val="-6"/>
                <w:sz w:val="20"/>
                <w:szCs w:val="22"/>
              </w:rPr>
            </w:pPr>
            <w:r w:rsidRPr="00FB7DF5">
              <w:rPr>
                <w:spacing w:val="-6"/>
                <w:sz w:val="20"/>
                <w:szCs w:val="22"/>
              </w:rPr>
              <w:t>950</w:t>
            </w:r>
          </w:p>
        </w:tc>
        <w:tc>
          <w:tcPr>
            <w:tcW w:w="1384" w:type="dxa"/>
            <w:vAlign w:val="center"/>
          </w:tcPr>
          <w:p w:rsidR="00811B44" w:rsidRPr="00FB7DF5" w:rsidRDefault="00811B44" w:rsidP="00FB34E2">
            <w:pPr>
              <w:jc w:val="center"/>
              <w:rPr>
                <w:spacing w:val="-6"/>
                <w:sz w:val="20"/>
                <w:szCs w:val="22"/>
              </w:rPr>
            </w:pPr>
            <w:r w:rsidRPr="00FB7DF5">
              <w:rPr>
                <w:spacing w:val="-6"/>
                <w:sz w:val="20"/>
                <w:szCs w:val="22"/>
              </w:rPr>
              <w:t>855</w:t>
            </w: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b/>
                <w:sz w:val="20"/>
              </w:rPr>
              <w:t>Объекты теплоснабжения сельского поселения</w:t>
            </w:r>
          </w:p>
        </w:tc>
        <w:tc>
          <w:tcPr>
            <w:tcW w:w="1935" w:type="dxa"/>
            <w:vAlign w:val="center"/>
          </w:tcPr>
          <w:p w:rsidR="00811B44" w:rsidRPr="00FB7DF5" w:rsidRDefault="00811B44" w:rsidP="00FB34E2">
            <w:pPr>
              <w:tabs>
                <w:tab w:val="left" w:pos="6780"/>
              </w:tabs>
              <w:contextualSpacing/>
              <w:jc w:val="center"/>
              <w:rPr>
                <w:spacing w:val="-8"/>
                <w:sz w:val="20"/>
                <w:szCs w:val="22"/>
              </w:rPr>
            </w:pPr>
          </w:p>
        </w:tc>
        <w:tc>
          <w:tcPr>
            <w:tcW w:w="1276" w:type="dxa"/>
            <w:vAlign w:val="center"/>
          </w:tcPr>
          <w:p w:rsidR="00811B44" w:rsidRPr="00FB7DF5" w:rsidRDefault="00811B44" w:rsidP="00FB34E2">
            <w:pPr>
              <w:jc w:val="center"/>
              <w:rPr>
                <w:spacing w:val="-6"/>
                <w:sz w:val="20"/>
                <w:szCs w:val="22"/>
              </w:rPr>
            </w:pPr>
          </w:p>
        </w:tc>
        <w:tc>
          <w:tcPr>
            <w:tcW w:w="1216" w:type="dxa"/>
            <w:vAlign w:val="center"/>
          </w:tcPr>
          <w:p w:rsidR="00811B44" w:rsidRPr="00FB7DF5" w:rsidRDefault="00811B44" w:rsidP="00FB34E2">
            <w:pPr>
              <w:jc w:val="center"/>
              <w:rPr>
                <w:spacing w:val="-6"/>
                <w:sz w:val="20"/>
                <w:szCs w:val="22"/>
              </w:rPr>
            </w:pPr>
          </w:p>
        </w:tc>
        <w:tc>
          <w:tcPr>
            <w:tcW w:w="1384" w:type="dxa"/>
            <w:vAlign w:val="center"/>
          </w:tcPr>
          <w:p w:rsidR="00811B44" w:rsidRPr="00FB7DF5" w:rsidRDefault="00811B44" w:rsidP="00FB34E2">
            <w:pPr>
              <w:jc w:val="center"/>
              <w:rPr>
                <w:spacing w:val="-6"/>
                <w:sz w:val="20"/>
                <w:szCs w:val="22"/>
              </w:rPr>
            </w:pP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rPr>
            </w:pPr>
          </w:p>
        </w:tc>
        <w:tc>
          <w:tcPr>
            <w:tcW w:w="1524" w:type="dxa"/>
            <w:vAlign w:val="center"/>
          </w:tcPr>
          <w:p w:rsidR="00811B44" w:rsidRPr="00FB7DF5" w:rsidRDefault="00811B44" w:rsidP="00FB34E2">
            <w:pPr>
              <w:jc w:val="center"/>
              <w:rPr>
                <w:color w:val="000000"/>
                <w:spacing w:val="-4"/>
                <w:sz w:val="20"/>
                <w:szCs w:val="22"/>
              </w:rPr>
            </w:pPr>
          </w:p>
        </w:tc>
        <w:tc>
          <w:tcPr>
            <w:tcW w:w="1332" w:type="dxa"/>
            <w:vAlign w:val="center"/>
          </w:tcPr>
          <w:p w:rsidR="00811B44" w:rsidRPr="00FB7DF5" w:rsidRDefault="00811B44" w:rsidP="00FB34E2">
            <w:pPr>
              <w:jc w:val="center"/>
              <w:rPr>
                <w:color w:val="000000"/>
                <w:spacing w:val="-4"/>
                <w:sz w:val="20"/>
                <w:szCs w:val="22"/>
              </w:rPr>
            </w:pP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sz w:val="20"/>
              </w:rPr>
              <w:t>Комплекс сооружений теплоснабжения</w:t>
            </w:r>
          </w:p>
        </w:tc>
        <w:tc>
          <w:tcPr>
            <w:tcW w:w="1935" w:type="dxa"/>
            <w:vAlign w:val="center"/>
          </w:tcPr>
          <w:p w:rsidR="00811B44" w:rsidRPr="00FB7DF5" w:rsidRDefault="00811B44" w:rsidP="00FB34E2">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811B44" w:rsidRPr="00FB7DF5" w:rsidRDefault="00811B44" w:rsidP="00FB34E2">
            <w:pPr>
              <w:jc w:val="center"/>
              <w:rPr>
                <w:spacing w:val="-6"/>
                <w:sz w:val="20"/>
                <w:szCs w:val="22"/>
              </w:rPr>
            </w:pPr>
            <w:r w:rsidRPr="00FB7DF5">
              <w:rPr>
                <w:spacing w:val="-6"/>
                <w:sz w:val="20"/>
                <w:szCs w:val="22"/>
              </w:rPr>
              <w:t>-</w:t>
            </w:r>
          </w:p>
        </w:tc>
        <w:tc>
          <w:tcPr>
            <w:tcW w:w="1216" w:type="dxa"/>
            <w:vAlign w:val="center"/>
          </w:tcPr>
          <w:p w:rsidR="00811B44" w:rsidRPr="00FB7DF5" w:rsidRDefault="00811B44" w:rsidP="00FB34E2">
            <w:pPr>
              <w:jc w:val="center"/>
              <w:rPr>
                <w:spacing w:val="-6"/>
                <w:sz w:val="20"/>
                <w:szCs w:val="22"/>
              </w:rPr>
            </w:pPr>
            <w:r w:rsidRPr="00FB7DF5">
              <w:rPr>
                <w:spacing w:val="-6"/>
                <w:sz w:val="20"/>
                <w:szCs w:val="22"/>
              </w:rPr>
              <w:t>1680</w:t>
            </w:r>
          </w:p>
        </w:tc>
        <w:tc>
          <w:tcPr>
            <w:tcW w:w="1384" w:type="dxa"/>
            <w:vAlign w:val="center"/>
          </w:tcPr>
          <w:p w:rsidR="00811B44" w:rsidRPr="00FB7DF5" w:rsidRDefault="00811B44" w:rsidP="00FB34E2">
            <w:pPr>
              <w:jc w:val="center"/>
              <w:rPr>
                <w:spacing w:val="-6"/>
                <w:sz w:val="20"/>
                <w:szCs w:val="22"/>
              </w:rPr>
            </w:pPr>
            <w:r w:rsidRPr="00FB7DF5">
              <w:rPr>
                <w:spacing w:val="-6"/>
                <w:sz w:val="20"/>
                <w:szCs w:val="22"/>
              </w:rPr>
              <w:t>1512</w:t>
            </w: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b/>
                <w:sz w:val="20"/>
              </w:rPr>
              <w:t>Объекты водоснабжения сельского поселения</w:t>
            </w:r>
          </w:p>
        </w:tc>
        <w:tc>
          <w:tcPr>
            <w:tcW w:w="1935" w:type="dxa"/>
            <w:vAlign w:val="center"/>
          </w:tcPr>
          <w:p w:rsidR="00811B44" w:rsidRPr="00FB7DF5" w:rsidRDefault="00811B44" w:rsidP="00FB34E2">
            <w:pPr>
              <w:tabs>
                <w:tab w:val="left" w:pos="6780"/>
              </w:tabs>
              <w:contextualSpacing/>
              <w:jc w:val="center"/>
              <w:rPr>
                <w:spacing w:val="-8"/>
                <w:sz w:val="20"/>
                <w:szCs w:val="22"/>
              </w:rPr>
            </w:pPr>
          </w:p>
        </w:tc>
        <w:tc>
          <w:tcPr>
            <w:tcW w:w="1276" w:type="dxa"/>
            <w:vAlign w:val="center"/>
          </w:tcPr>
          <w:p w:rsidR="00811B44" w:rsidRPr="00FB7DF5" w:rsidRDefault="00811B44" w:rsidP="00FB34E2">
            <w:pPr>
              <w:jc w:val="center"/>
              <w:rPr>
                <w:spacing w:val="-6"/>
                <w:sz w:val="20"/>
                <w:szCs w:val="22"/>
              </w:rPr>
            </w:pPr>
          </w:p>
        </w:tc>
        <w:tc>
          <w:tcPr>
            <w:tcW w:w="1216" w:type="dxa"/>
            <w:vAlign w:val="center"/>
          </w:tcPr>
          <w:p w:rsidR="00811B44" w:rsidRPr="00FB7DF5" w:rsidRDefault="00811B44" w:rsidP="00FB34E2">
            <w:pPr>
              <w:jc w:val="center"/>
              <w:rPr>
                <w:spacing w:val="-6"/>
                <w:sz w:val="20"/>
                <w:szCs w:val="22"/>
              </w:rPr>
            </w:pPr>
          </w:p>
        </w:tc>
        <w:tc>
          <w:tcPr>
            <w:tcW w:w="1384" w:type="dxa"/>
            <w:vAlign w:val="center"/>
          </w:tcPr>
          <w:p w:rsidR="00811B44" w:rsidRPr="00FB7DF5" w:rsidRDefault="00811B44" w:rsidP="00FB34E2">
            <w:pPr>
              <w:jc w:val="center"/>
              <w:rPr>
                <w:spacing w:val="-6"/>
                <w:sz w:val="20"/>
                <w:szCs w:val="22"/>
              </w:rPr>
            </w:pP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rPr>
            </w:pPr>
          </w:p>
        </w:tc>
        <w:tc>
          <w:tcPr>
            <w:tcW w:w="1524" w:type="dxa"/>
            <w:vAlign w:val="center"/>
          </w:tcPr>
          <w:p w:rsidR="00811B44" w:rsidRPr="00FB7DF5" w:rsidRDefault="00811B44" w:rsidP="00FB34E2">
            <w:pPr>
              <w:jc w:val="center"/>
              <w:rPr>
                <w:color w:val="000000"/>
                <w:spacing w:val="-4"/>
                <w:sz w:val="20"/>
                <w:szCs w:val="22"/>
              </w:rPr>
            </w:pPr>
          </w:p>
        </w:tc>
        <w:tc>
          <w:tcPr>
            <w:tcW w:w="1332" w:type="dxa"/>
            <w:vAlign w:val="center"/>
          </w:tcPr>
          <w:p w:rsidR="00811B44" w:rsidRPr="00FB7DF5" w:rsidRDefault="00811B44" w:rsidP="00FB34E2">
            <w:pPr>
              <w:jc w:val="center"/>
              <w:rPr>
                <w:color w:val="000000"/>
                <w:spacing w:val="-4"/>
                <w:sz w:val="20"/>
                <w:szCs w:val="22"/>
              </w:rPr>
            </w:pP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sz w:val="20"/>
              </w:rPr>
              <w:t>Комплекс сооружений водоснабжения</w:t>
            </w:r>
          </w:p>
        </w:tc>
        <w:tc>
          <w:tcPr>
            <w:tcW w:w="1935" w:type="dxa"/>
            <w:vAlign w:val="center"/>
          </w:tcPr>
          <w:p w:rsidR="00811B44" w:rsidRPr="00FB7DF5" w:rsidRDefault="00811B44" w:rsidP="00FB34E2">
            <w:pPr>
              <w:tabs>
                <w:tab w:val="left" w:pos="6780"/>
              </w:tabs>
              <w:contextualSpacing/>
              <w:jc w:val="center"/>
              <w:rPr>
                <w:spacing w:val="-8"/>
                <w:sz w:val="20"/>
                <w:szCs w:val="22"/>
              </w:rPr>
            </w:pPr>
            <w:r w:rsidRPr="00FB7DF5">
              <w:rPr>
                <w:spacing w:val="-8"/>
                <w:sz w:val="20"/>
                <w:szCs w:val="22"/>
              </w:rPr>
              <w:t xml:space="preserve">Объем водопотребления, </w:t>
            </w:r>
          </w:p>
          <w:p w:rsidR="00811B44" w:rsidRPr="00FB7DF5" w:rsidRDefault="00811B44" w:rsidP="00FB34E2">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811B44" w:rsidRPr="00FB7DF5" w:rsidRDefault="00811B44" w:rsidP="00FB34E2">
            <w:pPr>
              <w:jc w:val="center"/>
              <w:rPr>
                <w:spacing w:val="-6"/>
                <w:sz w:val="20"/>
                <w:szCs w:val="22"/>
              </w:rPr>
            </w:pPr>
            <w:r w:rsidRPr="00FB7DF5">
              <w:rPr>
                <w:spacing w:val="-6"/>
                <w:sz w:val="20"/>
                <w:szCs w:val="22"/>
              </w:rPr>
              <w:t>-</w:t>
            </w:r>
          </w:p>
        </w:tc>
        <w:tc>
          <w:tcPr>
            <w:tcW w:w="1216" w:type="dxa"/>
            <w:vAlign w:val="center"/>
          </w:tcPr>
          <w:p w:rsidR="00811B44" w:rsidRPr="00FB7DF5" w:rsidRDefault="00811B44" w:rsidP="00FB34E2">
            <w:pPr>
              <w:jc w:val="center"/>
              <w:rPr>
                <w:spacing w:val="-6"/>
                <w:sz w:val="20"/>
                <w:szCs w:val="22"/>
              </w:rPr>
            </w:pPr>
            <w:r w:rsidRPr="00FB7DF5">
              <w:rPr>
                <w:spacing w:val="-6"/>
                <w:sz w:val="20"/>
                <w:szCs w:val="22"/>
              </w:rPr>
              <w:t>99</w:t>
            </w:r>
          </w:p>
        </w:tc>
        <w:tc>
          <w:tcPr>
            <w:tcW w:w="1384" w:type="dxa"/>
            <w:vAlign w:val="center"/>
          </w:tcPr>
          <w:p w:rsidR="00811B44" w:rsidRPr="00FB7DF5" w:rsidRDefault="00811B44" w:rsidP="00FB34E2">
            <w:pPr>
              <w:jc w:val="center"/>
              <w:rPr>
                <w:spacing w:val="-6"/>
                <w:sz w:val="20"/>
                <w:szCs w:val="22"/>
              </w:rPr>
            </w:pPr>
            <w:r w:rsidRPr="00FB7DF5">
              <w:rPr>
                <w:spacing w:val="-6"/>
                <w:sz w:val="20"/>
                <w:szCs w:val="22"/>
              </w:rPr>
              <w:t>89,1</w:t>
            </w: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b/>
                <w:sz w:val="20"/>
              </w:rPr>
              <w:lastRenderedPageBreak/>
              <w:t>Объекты водоотведения сельского поселения</w:t>
            </w:r>
          </w:p>
        </w:tc>
        <w:tc>
          <w:tcPr>
            <w:tcW w:w="1935" w:type="dxa"/>
            <w:vAlign w:val="center"/>
          </w:tcPr>
          <w:p w:rsidR="00811B44" w:rsidRPr="00FB7DF5" w:rsidRDefault="00811B44" w:rsidP="00FB34E2">
            <w:pPr>
              <w:tabs>
                <w:tab w:val="left" w:pos="6780"/>
              </w:tabs>
              <w:contextualSpacing/>
              <w:jc w:val="center"/>
              <w:rPr>
                <w:spacing w:val="-8"/>
                <w:sz w:val="20"/>
                <w:szCs w:val="22"/>
              </w:rPr>
            </w:pPr>
          </w:p>
        </w:tc>
        <w:tc>
          <w:tcPr>
            <w:tcW w:w="1276" w:type="dxa"/>
            <w:vAlign w:val="center"/>
          </w:tcPr>
          <w:p w:rsidR="00811B44" w:rsidRPr="00FB7DF5" w:rsidRDefault="00811B44" w:rsidP="00FB34E2">
            <w:pPr>
              <w:jc w:val="center"/>
              <w:rPr>
                <w:spacing w:val="-6"/>
                <w:sz w:val="20"/>
                <w:szCs w:val="22"/>
              </w:rPr>
            </w:pPr>
          </w:p>
        </w:tc>
        <w:tc>
          <w:tcPr>
            <w:tcW w:w="1216" w:type="dxa"/>
            <w:vAlign w:val="center"/>
          </w:tcPr>
          <w:p w:rsidR="00811B44" w:rsidRPr="00FB7DF5" w:rsidRDefault="00811B44" w:rsidP="00FB34E2">
            <w:pPr>
              <w:jc w:val="center"/>
              <w:rPr>
                <w:spacing w:val="-6"/>
                <w:sz w:val="20"/>
                <w:szCs w:val="22"/>
              </w:rPr>
            </w:pPr>
          </w:p>
        </w:tc>
        <w:tc>
          <w:tcPr>
            <w:tcW w:w="1384" w:type="dxa"/>
            <w:vAlign w:val="center"/>
          </w:tcPr>
          <w:p w:rsidR="00811B44" w:rsidRPr="00FB7DF5" w:rsidRDefault="00811B44" w:rsidP="00FB34E2">
            <w:pPr>
              <w:jc w:val="center"/>
              <w:rPr>
                <w:spacing w:val="-6"/>
                <w:sz w:val="20"/>
                <w:szCs w:val="22"/>
              </w:rPr>
            </w:pP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rPr>
            </w:pPr>
          </w:p>
        </w:tc>
        <w:tc>
          <w:tcPr>
            <w:tcW w:w="1524" w:type="dxa"/>
            <w:vAlign w:val="center"/>
          </w:tcPr>
          <w:p w:rsidR="00811B44" w:rsidRPr="00FB7DF5" w:rsidRDefault="00811B44" w:rsidP="00FB34E2">
            <w:pPr>
              <w:jc w:val="center"/>
              <w:rPr>
                <w:color w:val="000000"/>
                <w:spacing w:val="-4"/>
                <w:sz w:val="20"/>
                <w:szCs w:val="22"/>
              </w:rPr>
            </w:pPr>
          </w:p>
        </w:tc>
        <w:tc>
          <w:tcPr>
            <w:tcW w:w="1332" w:type="dxa"/>
            <w:vAlign w:val="center"/>
          </w:tcPr>
          <w:p w:rsidR="00811B44" w:rsidRPr="00FB7DF5" w:rsidRDefault="00811B44" w:rsidP="00FB34E2">
            <w:pPr>
              <w:jc w:val="center"/>
              <w:rPr>
                <w:color w:val="000000"/>
                <w:spacing w:val="-4"/>
                <w:sz w:val="20"/>
                <w:szCs w:val="22"/>
              </w:rPr>
            </w:pP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sz w:val="20"/>
              </w:rPr>
              <w:t>Комплекс сооружений водоотведения</w:t>
            </w:r>
          </w:p>
        </w:tc>
        <w:tc>
          <w:tcPr>
            <w:tcW w:w="1935" w:type="dxa"/>
            <w:vAlign w:val="center"/>
          </w:tcPr>
          <w:p w:rsidR="00811B44" w:rsidRPr="00FB7DF5" w:rsidRDefault="00811B44" w:rsidP="00FB34E2">
            <w:pPr>
              <w:tabs>
                <w:tab w:val="left" w:pos="6780"/>
              </w:tabs>
              <w:contextualSpacing/>
              <w:jc w:val="center"/>
              <w:rPr>
                <w:spacing w:val="-8"/>
                <w:sz w:val="20"/>
                <w:szCs w:val="22"/>
              </w:rPr>
            </w:pPr>
            <w:r w:rsidRPr="00FB7DF5">
              <w:rPr>
                <w:spacing w:val="-8"/>
                <w:sz w:val="20"/>
                <w:szCs w:val="22"/>
              </w:rPr>
              <w:t xml:space="preserve">Объем водоотведения, </w:t>
            </w:r>
          </w:p>
          <w:p w:rsidR="00811B44" w:rsidRPr="00FB7DF5" w:rsidRDefault="00811B44" w:rsidP="00FB34E2">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811B44" w:rsidRPr="00FB7DF5" w:rsidRDefault="00811B44" w:rsidP="00FB34E2">
            <w:pPr>
              <w:jc w:val="center"/>
              <w:rPr>
                <w:spacing w:val="-6"/>
                <w:sz w:val="20"/>
                <w:szCs w:val="22"/>
              </w:rPr>
            </w:pPr>
            <w:r w:rsidRPr="00FB7DF5">
              <w:rPr>
                <w:spacing w:val="-6"/>
                <w:sz w:val="20"/>
                <w:szCs w:val="22"/>
              </w:rPr>
              <w:t>-</w:t>
            </w:r>
          </w:p>
        </w:tc>
        <w:tc>
          <w:tcPr>
            <w:tcW w:w="1216" w:type="dxa"/>
            <w:vAlign w:val="center"/>
          </w:tcPr>
          <w:p w:rsidR="00811B44" w:rsidRPr="00FB7DF5" w:rsidRDefault="00811B44" w:rsidP="00FB34E2">
            <w:pPr>
              <w:jc w:val="center"/>
              <w:rPr>
                <w:spacing w:val="-6"/>
                <w:sz w:val="20"/>
                <w:szCs w:val="22"/>
              </w:rPr>
            </w:pPr>
            <w:r w:rsidRPr="00FB7DF5">
              <w:rPr>
                <w:spacing w:val="-6"/>
                <w:sz w:val="20"/>
                <w:szCs w:val="22"/>
              </w:rPr>
              <w:t>99</w:t>
            </w:r>
          </w:p>
        </w:tc>
        <w:tc>
          <w:tcPr>
            <w:tcW w:w="1384" w:type="dxa"/>
            <w:vAlign w:val="center"/>
          </w:tcPr>
          <w:p w:rsidR="00811B44" w:rsidRPr="00FB7DF5" w:rsidRDefault="00811B44" w:rsidP="00FB34E2">
            <w:pPr>
              <w:jc w:val="center"/>
              <w:rPr>
                <w:spacing w:val="-6"/>
                <w:sz w:val="20"/>
                <w:szCs w:val="22"/>
              </w:rPr>
            </w:pPr>
            <w:r w:rsidRPr="00FB7DF5">
              <w:rPr>
                <w:spacing w:val="-6"/>
                <w:sz w:val="20"/>
                <w:szCs w:val="22"/>
              </w:rPr>
              <w:t>89,1</w:t>
            </w: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11B44" w:rsidRPr="00FB7DF5" w:rsidRDefault="00811B44" w:rsidP="00FB34E2">
            <w:pPr>
              <w:jc w:val="center"/>
              <w:rPr>
                <w:color w:val="000000"/>
                <w:spacing w:val="-4"/>
                <w:sz w:val="20"/>
                <w:szCs w:val="22"/>
                <w:lang w:val="en-US"/>
              </w:rPr>
            </w:pPr>
            <w:r w:rsidRPr="00FB7DF5">
              <w:rPr>
                <w:color w:val="000000"/>
                <w:spacing w:val="-4"/>
                <w:sz w:val="20"/>
                <w:szCs w:val="22"/>
                <w:lang w:val="en-US"/>
              </w:rPr>
              <w:t>-</w:t>
            </w:r>
          </w:p>
        </w:tc>
      </w:tr>
      <w:tr w:rsidR="00811B44" w:rsidRPr="00FB7DF5" w:rsidTr="00FB34E2">
        <w:trPr>
          <w:trHeight w:val="496"/>
        </w:trPr>
        <w:tc>
          <w:tcPr>
            <w:tcW w:w="14317" w:type="dxa"/>
            <w:gridSpan w:val="9"/>
            <w:vAlign w:val="center"/>
          </w:tcPr>
          <w:p w:rsidR="00811B44" w:rsidRPr="00FB7DF5" w:rsidRDefault="00811B44" w:rsidP="00FB34E2">
            <w:pPr>
              <w:jc w:val="center"/>
              <w:rPr>
                <w:color w:val="000000"/>
                <w:spacing w:val="-4"/>
                <w:sz w:val="20"/>
                <w:szCs w:val="22"/>
              </w:rPr>
            </w:pPr>
            <w:r w:rsidRPr="00FB7DF5">
              <w:rPr>
                <w:b/>
                <w:color w:val="000000"/>
                <w:spacing w:val="-4"/>
                <w:sz w:val="20"/>
                <w:szCs w:val="22"/>
              </w:rPr>
              <w:t>Автомобильные дороги местного значения и транспортное обслуживание населения</w:t>
            </w: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811B44" w:rsidRPr="00FB7DF5" w:rsidRDefault="00811B44" w:rsidP="00FB34E2">
            <w:pPr>
              <w:tabs>
                <w:tab w:val="left" w:pos="6780"/>
              </w:tabs>
              <w:contextualSpacing/>
              <w:jc w:val="center"/>
              <w:rPr>
                <w:spacing w:val="-8"/>
                <w:sz w:val="20"/>
                <w:szCs w:val="22"/>
              </w:rPr>
            </w:pPr>
          </w:p>
        </w:tc>
        <w:tc>
          <w:tcPr>
            <w:tcW w:w="1276" w:type="dxa"/>
            <w:vAlign w:val="center"/>
          </w:tcPr>
          <w:p w:rsidR="00811B44" w:rsidRPr="00FB7DF5" w:rsidRDefault="00811B44" w:rsidP="00FB34E2">
            <w:pPr>
              <w:jc w:val="center"/>
              <w:rPr>
                <w:spacing w:val="-6"/>
                <w:sz w:val="20"/>
                <w:szCs w:val="22"/>
              </w:rPr>
            </w:pPr>
          </w:p>
        </w:tc>
        <w:tc>
          <w:tcPr>
            <w:tcW w:w="1216" w:type="dxa"/>
            <w:vAlign w:val="center"/>
          </w:tcPr>
          <w:p w:rsidR="00811B44" w:rsidRPr="00FB7DF5" w:rsidRDefault="00811B44" w:rsidP="00FB34E2">
            <w:pPr>
              <w:jc w:val="center"/>
              <w:rPr>
                <w:spacing w:val="-6"/>
                <w:sz w:val="20"/>
                <w:szCs w:val="22"/>
              </w:rPr>
            </w:pPr>
          </w:p>
        </w:tc>
        <w:tc>
          <w:tcPr>
            <w:tcW w:w="1384" w:type="dxa"/>
            <w:vAlign w:val="center"/>
          </w:tcPr>
          <w:p w:rsidR="00811B44" w:rsidRPr="00FB7DF5" w:rsidRDefault="00811B44" w:rsidP="00FB34E2">
            <w:pPr>
              <w:jc w:val="center"/>
              <w:rPr>
                <w:spacing w:val="-6"/>
                <w:sz w:val="20"/>
                <w:szCs w:val="22"/>
              </w:rPr>
            </w:pP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rPr>
            </w:pPr>
          </w:p>
        </w:tc>
        <w:tc>
          <w:tcPr>
            <w:tcW w:w="1524" w:type="dxa"/>
            <w:vAlign w:val="center"/>
          </w:tcPr>
          <w:p w:rsidR="00811B44" w:rsidRPr="00FB7DF5" w:rsidRDefault="00811B44" w:rsidP="00FB34E2">
            <w:pPr>
              <w:jc w:val="center"/>
              <w:rPr>
                <w:color w:val="000000"/>
                <w:spacing w:val="-4"/>
                <w:sz w:val="20"/>
                <w:szCs w:val="22"/>
              </w:rPr>
            </w:pPr>
          </w:p>
        </w:tc>
        <w:tc>
          <w:tcPr>
            <w:tcW w:w="1332" w:type="dxa"/>
            <w:vAlign w:val="center"/>
          </w:tcPr>
          <w:p w:rsidR="00811B44" w:rsidRPr="00FB7DF5" w:rsidRDefault="00811B44" w:rsidP="00FB34E2">
            <w:pPr>
              <w:jc w:val="center"/>
              <w:rPr>
                <w:color w:val="000000"/>
                <w:spacing w:val="-4"/>
                <w:sz w:val="20"/>
                <w:szCs w:val="22"/>
              </w:rPr>
            </w:pP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sz w:val="20"/>
              </w:rPr>
              <w:t>Улично-дорожная сеть</w:t>
            </w:r>
          </w:p>
        </w:tc>
        <w:tc>
          <w:tcPr>
            <w:tcW w:w="1935" w:type="dxa"/>
            <w:vAlign w:val="center"/>
          </w:tcPr>
          <w:p w:rsidR="00811B44" w:rsidRPr="00FB7DF5" w:rsidRDefault="00811B44" w:rsidP="00FB34E2">
            <w:pPr>
              <w:tabs>
                <w:tab w:val="left" w:pos="6780"/>
              </w:tabs>
              <w:contextualSpacing/>
              <w:jc w:val="center"/>
              <w:rPr>
                <w:spacing w:val="-8"/>
                <w:sz w:val="20"/>
                <w:szCs w:val="22"/>
              </w:rPr>
            </w:pPr>
            <w:r w:rsidRPr="00FB7DF5">
              <w:rPr>
                <w:spacing w:val="-8"/>
                <w:sz w:val="20"/>
                <w:szCs w:val="22"/>
              </w:rPr>
              <w:t>Плотность сети, км/ км</w:t>
            </w:r>
            <w:proofErr w:type="gramStart"/>
            <w:r w:rsidRPr="00FB7DF5">
              <w:rPr>
                <w:spacing w:val="-8"/>
                <w:sz w:val="20"/>
                <w:szCs w:val="22"/>
                <w:vertAlign w:val="superscript"/>
              </w:rPr>
              <w:t>2</w:t>
            </w:r>
            <w:proofErr w:type="gramEnd"/>
          </w:p>
        </w:tc>
        <w:tc>
          <w:tcPr>
            <w:tcW w:w="1276" w:type="dxa"/>
            <w:vAlign w:val="center"/>
          </w:tcPr>
          <w:p w:rsidR="00811B44" w:rsidRPr="00FB7DF5" w:rsidRDefault="00811B44" w:rsidP="00FB34E2">
            <w:pPr>
              <w:jc w:val="center"/>
              <w:rPr>
                <w:spacing w:val="-6"/>
                <w:sz w:val="20"/>
                <w:szCs w:val="22"/>
              </w:rPr>
            </w:pPr>
            <w:r w:rsidRPr="00FB7DF5">
              <w:rPr>
                <w:spacing w:val="-6"/>
                <w:sz w:val="20"/>
                <w:szCs w:val="22"/>
              </w:rPr>
              <w:t>-</w:t>
            </w:r>
          </w:p>
        </w:tc>
        <w:tc>
          <w:tcPr>
            <w:tcW w:w="1216" w:type="dxa"/>
            <w:vAlign w:val="center"/>
          </w:tcPr>
          <w:p w:rsidR="00811B44" w:rsidRPr="00FB7DF5" w:rsidRDefault="00811B44" w:rsidP="00FB34E2">
            <w:pPr>
              <w:jc w:val="center"/>
              <w:rPr>
                <w:spacing w:val="-6"/>
                <w:sz w:val="20"/>
                <w:szCs w:val="22"/>
              </w:rPr>
            </w:pPr>
            <w:r w:rsidRPr="00FB7DF5">
              <w:rPr>
                <w:spacing w:val="-6"/>
                <w:sz w:val="20"/>
                <w:szCs w:val="22"/>
              </w:rPr>
              <w:t>4</w:t>
            </w:r>
          </w:p>
        </w:tc>
        <w:tc>
          <w:tcPr>
            <w:tcW w:w="1384" w:type="dxa"/>
            <w:vAlign w:val="center"/>
          </w:tcPr>
          <w:p w:rsidR="00811B44" w:rsidRPr="00FB7DF5" w:rsidRDefault="00811B44" w:rsidP="00FB34E2">
            <w:pPr>
              <w:jc w:val="center"/>
              <w:rPr>
                <w:spacing w:val="-6"/>
                <w:sz w:val="20"/>
                <w:szCs w:val="22"/>
              </w:rPr>
            </w:pPr>
            <w:r w:rsidRPr="00FB7DF5">
              <w:rPr>
                <w:spacing w:val="-6"/>
                <w:sz w:val="20"/>
                <w:szCs w:val="22"/>
              </w:rPr>
              <w:t>3,6</w:t>
            </w: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rPr>
            </w:pPr>
            <w:r w:rsidRPr="00FB7DF5">
              <w:rPr>
                <w:color w:val="000000"/>
                <w:spacing w:val="-4"/>
                <w:sz w:val="20"/>
                <w:szCs w:val="22"/>
              </w:rPr>
              <w:t>-</w:t>
            </w:r>
          </w:p>
        </w:tc>
        <w:tc>
          <w:tcPr>
            <w:tcW w:w="1524" w:type="dxa"/>
            <w:vAlign w:val="center"/>
          </w:tcPr>
          <w:p w:rsidR="00811B44" w:rsidRPr="00FB7DF5" w:rsidRDefault="00811B44" w:rsidP="00FB34E2">
            <w:pPr>
              <w:jc w:val="center"/>
              <w:rPr>
                <w:color w:val="000000"/>
                <w:spacing w:val="-4"/>
                <w:sz w:val="20"/>
                <w:szCs w:val="22"/>
              </w:rPr>
            </w:pPr>
            <w:r w:rsidRPr="00FB7DF5">
              <w:rPr>
                <w:color w:val="000000"/>
                <w:spacing w:val="-4"/>
                <w:sz w:val="20"/>
                <w:szCs w:val="22"/>
              </w:rPr>
              <w:t>-</w:t>
            </w:r>
          </w:p>
        </w:tc>
        <w:tc>
          <w:tcPr>
            <w:tcW w:w="1332" w:type="dxa"/>
            <w:vAlign w:val="center"/>
          </w:tcPr>
          <w:p w:rsidR="00811B44" w:rsidRPr="00FB7DF5" w:rsidRDefault="00811B44" w:rsidP="00FB34E2">
            <w:pPr>
              <w:jc w:val="center"/>
              <w:rPr>
                <w:color w:val="000000"/>
                <w:spacing w:val="-4"/>
                <w:sz w:val="20"/>
                <w:szCs w:val="22"/>
              </w:rPr>
            </w:pPr>
            <w:r w:rsidRPr="00FB7DF5">
              <w:rPr>
                <w:color w:val="000000"/>
                <w:spacing w:val="-4"/>
                <w:sz w:val="20"/>
                <w:szCs w:val="22"/>
              </w:rPr>
              <w:t>-</w:t>
            </w: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811B44" w:rsidRPr="00FB7DF5" w:rsidRDefault="00811B44" w:rsidP="00FB34E2">
            <w:pPr>
              <w:widowControl w:val="0"/>
              <w:jc w:val="center"/>
              <w:rPr>
                <w:sz w:val="20"/>
              </w:rPr>
            </w:pPr>
          </w:p>
        </w:tc>
        <w:tc>
          <w:tcPr>
            <w:tcW w:w="11574" w:type="dxa"/>
            <w:gridSpan w:val="8"/>
            <w:vAlign w:val="center"/>
          </w:tcPr>
          <w:p w:rsidR="00811B44" w:rsidRPr="00FB7DF5" w:rsidRDefault="00811B44" w:rsidP="00FB34E2">
            <w:pPr>
              <w:jc w:val="center"/>
              <w:rPr>
                <w:color w:val="000000"/>
                <w:spacing w:val="-4"/>
                <w:sz w:val="20"/>
                <w:szCs w:val="22"/>
              </w:rPr>
            </w:pPr>
            <w:r w:rsidRPr="00FB7DF5">
              <w:rPr>
                <w:color w:val="000000"/>
                <w:spacing w:val="-4"/>
                <w:sz w:val="20"/>
                <w:szCs w:val="22"/>
              </w:rPr>
              <w:t>(см. примечание 1)</w:t>
            </w: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811B44" w:rsidRPr="00FB7DF5" w:rsidRDefault="00811B44" w:rsidP="00FB34E2">
            <w:pPr>
              <w:tabs>
                <w:tab w:val="left" w:pos="6780"/>
              </w:tabs>
              <w:contextualSpacing/>
              <w:jc w:val="center"/>
              <w:rPr>
                <w:spacing w:val="-8"/>
                <w:sz w:val="20"/>
                <w:szCs w:val="22"/>
              </w:rPr>
            </w:pPr>
          </w:p>
        </w:tc>
        <w:tc>
          <w:tcPr>
            <w:tcW w:w="1276" w:type="dxa"/>
            <w:vAlign w:val="center"/>
          </w:tcPr>
          <w:p w:rsidR="00811B44" w:rsidRPr="00FB7DF5" w:rsidRDefault="00811B44" w:rsidP="00FB34E2">
            <w:pPr>
              <w:jc w:val="center"/>
              <w:rPr>
                <w:spacing w:val="-6"/>
                <w:sz w:val="20"/>
                <w:szCs w:val="22"/>
              </w:rPr>
            </w:pPr>
          </w:p>
        </w:tc>
        <w:tc>
          <w:tcPr>
            <w:tcW w:w="1216" w:type="dxa"/>
            <w:vAlign w:val="center"/>
          </w:tcPr>
          <w:p w:rsidR="00811B44" w:rsidRPr="00FB7DF5" w:rsidRDefault="00811B44" w:rsidP="00FB34E2">
            <w:pPr>
              <w:jc w:val="center"/>
              <w:rPr>
                <w:spacing w:val="-6"/>
                <w:sz w:val="20"/>
                <w:szCs w:val="22"/>
              </w:rPr>
            </w:pPr>
          </w:p>
        </w:tc>
        <w:tc>
          <w:tcPr>
            <w:tcW w:w="1384" w:type="dxa"/>
            <w:vAlign w:val="center"/>
          </w:tcPr>
          <w:p w:rsidR="00811B44" w:rsidRPr="00FB7DF5" w:rsidRDefault="00811B44" w:rsidP="00FB34E2">
            <w:pPr>
              <w:jc w:val="center"/>
              <w:rPr>
                <w:spacing w:val="-6"/>
                <w:sz w:val="20"/>
                <w:szCs w:val="22"/>
              </w:rPr>
            </w:pP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rPr>
            </w:pPr>
          </w:p>
        </w:tc>
        <w:tc>
          <w:tcPr>
            <w:tcW w:w="1524" w:type="dxa"/>
            <w:vAlign w:val="center"/>
          </w:tcPr>
          <w:p w:rsidR="00811B44" w:rsidRPr="00FB7DF5" w:rsidRDefault="00811B44" w:rsidP="00FB34E2">
            <w:pPr>
              <w:jc w:val="center"/>
              <w:rPr>
                <w:color w:val="000000"/>
                <w:spacing w:val="-4"/>
                <w:sz w:val="20"/>
                <w:szCs w:val="22"/>
              </w:rPr>
            </w:pPr>
          </w:p>
        </w:tc>
        <w:tc>
          <w:tcPr>
            <w:tcW w:w="1332" w:type="dxa"/>
            <w:vAlign w:val="center"/>
          </w:tcPr>
          <w:p w:rsidR="00811B44" w:rsidRPr="00FB7DF5" w:rsidRDefault="00811B44" w:rsidP="00FB34E2">
            <w:pPr>
              <w:jc w:val="center"/>
              <w:rPr>
                <w:color w:val="000000"/>
                <w:spacing w:val="-4"/>
                <w:sz w:val="20"/>
                <w:szCs w:val="22"/>
              </w:rPr>
            </w:pP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sz w:val="20"/>
              </w:rPr>
              <w:t>Остановочный пункт</w:t>
            </w:r>
          </w:p>
        </w:tc>
        <w:tc>
          <w:tcPr>
            <w:tcW w:w="1935" w:type="dxa"/>
            <w:vAlign w:val="center"/>
          </w:tcPr>
          <w:p w:rsidR="00811B44" w:rsidRPr="00FB7DF5" w:rsidRDefault="00811B44" w:rsidP="00FB34E2">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11B44" w:rsidRPr="00FB7DF5" w:rsidRDefault="00811B44" w:rsidP="00FB34E2">
            <w:pPr>
              <w:jc w:val="center"/>
              <w:rPr>
                <w:spacing w:val="-6"/>
                <w:sz w:val="20"/>
                <w:szCs w:val="22"/>
              </w:rPr>
            </w:pPr>
            <w:r w:rsidRPr="00FB7DF5">
              <w:rPr>
                <w:spacing w:val="-6"/>
                <w:sz w:val="20"/>
                <w:szCs w:val="22"/>
              </w:rPr>
              <w:t>-</w:t>
            </w:r>
          </w:p>
        </w:tc>
        <w:tc>
          <w:tcPr>
            <w:tcW w:w="1216" w:type="dxa"/>
            <w:vAlign w:val="center"/>
          </w:tcPr>
          <w:p w:rsidR="00811B44" w:rsidRPr="00FB7DF5" w:rsidRDefault="00811B44" w:rsidP="00FB34E2">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811B44" w:rsidRPr="00FB7DF5" w:rsidRDefault="00811B44" w:rsidP="00FB34E2">
            <w:pPr>
              <w:jc w:val="center"/>
              <w:rPr>
                <w:spacing w:val="-6"/>
                <w:sz w:val="20"/>
                <w:szCs w:val="22"/>
              </w:rPr>
            </w:pPr>
            <w:r w:rsidRPr="00FB7DF5">
              <w:rPr>
                <w:spacing w:val="-6"/>
                <w:sz w:val="20"/>
                <w:szCs w:val="22"/>
              </w:rPr>
              <w:t>1 на населенный пункт независимо от количества жителей</w:t>
            </w:r>
          </w:p>
        </w:tc>
        <w:tc>
          <w:tcPr>
            <w:tcW w:w="1522" w:type="dxa"/>
            <w:vAlign w:val="center"/>
          </w:tcPr>
          <w:p w:rsidR="00811B44" w:rsidRPr="00FB7DF5" w:rsidRDefault="00811B44" w:rsidP="00FB34E2">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811B44" w:rsidRPr="00FB7DF5" w:rsidRDefault="00811B44" w:rsidP="00FB34E2">
            <w:pPr>
              <w:jc w:val="center"/>
              <w:rPr>
                <w:color w:val="000000"/>
                <w:spacing w:val="-4"/>
                <w:sz w:val="20"/>
                <w:szCs w:val="22"/>
              </w:rPr>
            </w:pPr>
            <w:r w:rsidRPr="00FB7DF5">
              <w:rPr>
                <w:color w:val="000000"/>
                <w:spacing w:val="-4"/>
                <w:sz w:val="20"/>
                <w:szCs w:val="22"/>
              </w:rPr>
              <w:t>-</w:t>
            </w:r>
          </w:p>
        </w:tc>
        <w:tc>
          <w:tcPr>
            <w:tcW w:w="1524" w:type="dxa"/>
            <w:vAlign w:val="center"/>
          </w:tcPr>
          <w:p w:rsidR="00811B44" w:rsidRPr="00FB7DF5" w:rsidRDefault="00811B44" w:rsidP="00FB34E2">
            <w:pPr>
              <w:jc w:val="center"/>
              <w:rPr>
                <w:color w:val="000000"/>
                <w:spacing w:val="-4"/>
                <w:sz w:val="20"/>
                <w:szCs w:val="22"/>
              </w:rPr>
            </w:pPr>
            <w:r w:rsidRPr="00FB7DF5">
              <w:rPr>
                <w:color w:val="000000"/>
                <w:spacing w:val="-4"/>
                <w:sz w:val="20"/>
                <w:szCs w:val="22"/>
              </w:rPr>
              <w:t>30</w:t>
            </w:r>
          </w:p>
        </w:tc>
        <w:tc>
          <w:tcPr>
            <w:tcW w:w="1332" w:type="dxa"/>
            <w:vAlign w:val="center"/>
          </w:tcPr>
          <w:p w:rsidR="00811B44" w:rsidRPr="00FB7DF5" w:rsidRDefault="00811B44" w:rsidP="00FB34E2">
            <w:pPr>
              <w:jc w:val="center"/>
              <w:rPr>
                <w:color w:val="000000"/>
                <w:spacing w:val="-4"/>
                <w:sz w:val="20"/>
                <w:szCs w:val="22"/>
              </w:rPr>
            </w:pPr>
            <w:r w:rsidRPr="00FB7DF5">
              <w:rPr>
                <w:color w:val="000000"/>
                <w:spacing w:val="-4"/>
                <w:sz w:val="20"/>
                <w:szCs w:val="22"/>
              </w:rPr>
              <w:t>30</w:t>
            </w:r>
          </w:p>
        </w:tc>
      </w:tr>
      <w:tr w:rsidR="00811B44" w:rsidRPr="00FB7DF5" w:rsidTr="00FB34E2">
        <w:trPr>
          <w:trHeight w:val="496"/>
        </w:trPr>
        <w:tc>
          <w:tcPr>
            <w:tcW w:w="14317" w:type="dxa"/>
            <w:gridSpan w:val="9"/>
            <w:vAlign w:val="center"/>
          </w:tcPr>
          <w:p w:rsidR="00811B44" w:rsidRPr="00FB7DF5" w:rsidRDefault="00811B44" w:rsidP="00FB34E2">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811B44" w:rsidRPr="00FB7DF5" w:rsidTr="00FB34E2">
        <w:trPr>
          <w:trHeight w:val="496"/>
        </w:trPr>
        <w:tc>
          <w:tcPr>
            <w:tcW w:w="2743" w:type="dxa"/>
            <w:vAlign w:val="center"/>
          </w:tcPr>
          <w:p w:rsidR="00811B44" w:rsidRPr="00FB7DF5" w:rsidRDefault="00811B44" w:rsidP="00FB34E2">
            <w:pPr>
              <w:widowControl w:val="0"/>
              <w:jc w:val="center"/>
              <w:rPr>
                <w:b/>
                <w:sz w:val="20"/>
              </w:rPr>
            </w:pPr>
            <w:r w:rsidRPr="00FB7DF5">
              <w:rPr>
                <w:b/>
                <w:sz w:val="20"/>
              </w:rPr>
              <w:t>Объекты физической культуры и массового спорта сельского поселения</w:t>
            </w:r>
          </w:p>
          <w:p w:rsidR="00811B44" w:rsidRPr="00FB7DF5" w:rsidRDefault="00811B44" w:rsidP="00FB34E2">
            <w:pPr>
              <w:widowControl w:val="0"/>
              <w:jc w:val="center"/>
              <w:rPr>
                <w:b/>
                <w:sz w:val="20"/>
              </w:rPr>
            </w:pPr>
          </w:p>
          <w:p w:rsidR="00811B44" w:rsidRPr="00FB7DF5" w:rsidRDefault="00811B44" w:rsidP="00FB34E2">
            <w:pPr>
              <w:widowControl w:val="0"/>
              <w:jc w:val="center"/>
              <w:rPr>
                <w:sz w:val="20"/>
              </w:rPr>
            </w:pPr>
          </w:p>
        </w:tc>
        <w:tc>
          <w:tcPr>
            <w:tcW w:w="1935" w:type="dxa"/>
            <w:vAlign w:val="center"/>
          </w:tcPr>
          <w:p w:rsidR="00811B44" w:rsidRPr="00FB7DF5" w:rsidRDefault="00811B44" w:rsidP="00FB34E2">
            <w:pPr>
              <w:tabs>
                <w:tab w:val="left" w:pos="6780"/>
              </w:tabs>
              <w:contextualSpacing/>
              <w:jc w:val="center"/>
              <w:rPr>
                <w:spacing w:val="-8"/>
                <w:sz w:val="20"/>
                <w:szCs w:val="22"/>
              </w:rPr>
            </w:pPr>
          </w:p>
        </w:tc>
        <w:tc>
          <w:tcPr>
            <w:tcW w:w="1276" w:type="dxa"/>
            <w:vAlign w:val="center"/>
          </w:tcPr>
          <w:p w:rsidR="00811B44" w:rsidRPr="00FB7DF5" w:rsidRDefault="00811B44" w:rsidP="00FB34E2">
            <w:pPr>
              <w:jc w:val="center"/>
              <w:rPr>
                <w:spacing w:val="-6"/>
                <w:sz w:val="20"/>
                <w:szCs w:val="22"/>
              </w:rPr>
            </w:pPr>
          </w:p>
        </w:tc>
        <w:tc>
          <w:tcPr>
            <w:tcW w:w="1216" w:type="dxa"/>
            <w:vAlign w:val="center"/>
          </w:tcPr>
          <w:p w:rsidR="00811B44" w:rsidRPr="00FB7DF5" w:rsidRDefault="00811B44" w:rsidP="00FB34E2">
            <w:pPr>
              <w:jc w:val="center"/>
              <w:rPr>
                <w:spacing w:val="-6"/>
                <w:sz w:val="20"/>
                <w:szCs w:val="22"/>
              </w:rPr>
            </w:pPr>
          </w:p>
        </w:tc>
        <w:tc>
          <w:tcPr>
            <w:tcW w:w="1384" w:type="dxa"/>
            <w:vAlign w:val="center"/>
          </w:tcPr>
          <w:p w:rsidR="00811B44" w:rsidRPr="00FB7DF5" w:rsidRDefault="00811B44" w:rsidP="00FB34E2">
            <w:pPr>
              <w:jc w:val="center"/>
              <w:rPr>
                <w:spacing w:val="-6"/>
                <w:sz w:val="20"/>
                <w:szCs w:val="22"/>
              </w:rPr>
            </w:pP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rPr>
            </w:pPr>
          </w:p>
        </w:tc>
        <w:tc>
          <w:tcPr>
            <w:tcW w:w="1524" w:type="dxa"/>
            <w:vAlign w:val="center"/>
          </w:tcPr>
          <w:p w:rsidR="00811B44" w:rsidRPr="00FB7DF5" w:rsidRDefault="00811B44" w:rsidP="00FB34E2">
            <w:pPr>
              <w:jc w:val="center"/>
              <w:rPr>
                <w:color w:val="000000"/>
                <w:spacing w:val="-4"/>
                <w:sz w:val="20"/>
                <w:szCs w:val="22"/>
              </w:rPr>
            </w:pPr>
          </w:p>
        </w:tc>
        <w:tc>
          <w:tcPr>
            <w:tcW w:w="1332" w:type="dxa"/>
            <w:vAlign w:val="center"/>
          </w:tcPr>
          <w:p w:rsidR="00811B44" w:rsidRPr="00FB7DF5" w:rsidRDefault="00811B44" w:rsidP="00FB34E2">
            <w:pPr>
              <w:jc w:val="center"/>
              <w:rPr>
                <w:color w:val="000000"/>
                <w:spacing w:val="-4"/>
                <w:sz w:val="20"/>
                <w:szCs w:val="22"/>
              </w:rPr>
            </w:pP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sz w:val="20"/>
              </w:rPr>
              <w:t xml:space="preserve">Спортивная площадка (плоскостное спортивное сооружение, включающее игровую спортивную площадку и (или) уличные </w:t>
            </w:r>
            <w:r w:rsidRPr="00FB7DF5">
              <w:rPr>
                <w:sz w:val="20"/>
              </w:rPr>
              <w:lastRenderedPageBreak/>
              <w:t>тренажеры, турники)</w:t>
            </w:r>
          </w:p>
        </w:tc>
        <w:tc>
          <w:tcPr>
            <w:tcW w:w="1935" w:type="dxa"/>
            <w:vAlign w:val="center"/>
          </w:tcPr>
          <w:p w:rsidR="00811B44" w:rsidRPr="00FB7DF5" w:rsidRDefault="00811B44" w:rsidP="00FB34E2">
            <w:pPr>
              <w:tabs>
                <w:tab w:val="left" w:pos="6780"/>
              </w:tabs>
              <w:contextualSpacing/>
              <w:jc w:val="center"/>
              <w:rPr>
                <w:spacing w:val="-8"/>
                <w:sz w:val="20"/>
                <w:szCs w:val="22"/>
              </w:rPr>
            </w:pPr>
            <w:r w:rsidRPr="00FB7DF5">
              <w:rPr>
                <w:spacing w:val="-8"/>
                <w:sz w:val="20"/>
                <w:szCs w:val="22"/>
              </w:rPr>
              <w:lastRenderedPageBreak/>
              <w:t>Количество объектов</w:t>
            </w:r>
          </w:p>
        </w:tc>
        <w:tc>
          <w:tcPr>
            <w:tcW w:w="1276" w:type="dxa"/>
            <w:vAlign w:val="center"/>
          </w:tcPr>
          <w:p w:rsidR="00811B44" w:rsidRPr="00FB7DF5" w:rsidRDefault="00811B44" w:rsidP="00FB34E2">
            <w:pPr>
              <w:jc w:val="center"/>
              <w:rPr>
                <w:spacing w:val="-6"/>
                <w:sz w:val="20"/>
                <w:szCs w:val="22"/>
              </w:rPr>
            </w:pPr>
            <w:r w:rsidRPr="00FB7DF5">
              <w:rPr>
                <w:spacing w:val="-6"/>
                <w:sz w:val="20"/>
                <w:szCs w:val="22"/>
              </w:rPr>
              <w:t>-</w:t>
            </w:r>
          </w:p>
        </w:tc>
        <w:tc>
          <w:tcPr>
            <w:tcW w:w="1216" w:type="dxa"/>
            <w:vAlign w:val="center"/>
          </w:tcPr>
          <w:p w:rsidR="00811B44" w:rsidRPr="00FB7DF5" w:rsidRDefault="00811B44" w:rsidP="00FB34E2">
            <w:pPr>
              <w:jc w:val="center"/>
              <w:rPr>
                <w:spacing w:val="-6"/>
                <w:sz w:val="20"/>
                <w:szCs w:val="22"/>
              </w:rPr>
            </w:pPr>
            <w:r w:rsidRPr="00FB7DF5">
              <w:rPr>
                <w:spacing w:val="-6"/>
                <w:sz w:val="20"/>
                <w:szCs w:val="22"/>
              </w:rPr>
              <w:t xml:space="preserve">Населенный пункт с </w:t>
            </w:r>
            <w:proofErr w:type="gramStart"/>
            <w:r w:rsidRPr="00FB7DF5">
              <w:rPr>
                <w:spacing w:val="-6"/>
                <w:sz w:val="20"/>
                <w:szCs w:val="22"/>
              </w:rPr>
              <w:t>числен-</w:t>
            </w:r>
            <w:proofErr w:type="spellStart"/>
            <w:r w:rsidRPr="00FB7DF5">
              <w:rPr>
                <w:spacing w:val="-6"/>
                <w:sz w:val="20"/>
                <w:szCs w:val="22"/>
              </w:rPr>
              <w:t>ностью</w:t>
            </w:r>
            <w:proofErr w:type="spellEnd"/>
            <w:proofErr w:type="gramEnd"/>
            <w:r w:rsidRPr="00FB7DF5">
              <w:rPr>
                <w:spacing w:val="-6"/>
                <w:sz w:val="20"/>
                <w:szCs w:val="22"/>
              </w:rPr>
              <w:t xml:space="preserve"> населением </w:t>
            </w:r>
            <w:r w:rsidRPr="00FB7DF5">
              <w:rPr>
                <w:spacing w:val="-6"/>
                <w:sz w:val="20"/>
                <w:szCs w:val="22"/>
              </w:rPr>
              <w:lastRenderedPageBreak/>
              <w:t xml:space="preserve">менее 100 человек – не </w:t>
            </w:r>
            <w:proofErr w:type="spellStart"/>
            <w:r w:rsidRPr="00FB7DF5">
              <w:rPr>
                <w:spacing w:val="-6"/>
                <w:sz w:val="20"/>
                <w:szCs w:val="22"/>
              </w:rPr>
              <w:t>нормиру-ется</w:t>
            </w:r>
            <w:proofErr w:type="spellEnd"/>
          </w:p>
          <w:p w:rsidR="00811B44" w:rsidRPr="00FB7DF5" w:rsidRDefault="00811B44" w:rsidP="00FB34E2">
            <w:pPr>
              <w:jc w:val="center"/>
              <w:rPr>
                <w:spacing w:val="-6"/>
                <w:sz w:val="20"/>
                <w:szCs w:val="22"/>
              </w:rPr>
            </w:pPr>
          </w:p>
          <w:p w:rsidR="00811B44" w:rsidRPr="00FB7DF5" w:rsidRDefault="00811B44" w:rsidP="00FB34E2">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811B44" w:rsidRPr="00FB7DF5" w:rsidRDefault="00811B44" w:rsidP="00FB34E2">
            <w:pPr>
              <w:jc w:val="center"/>
              <w:rPr>
                <w:spacing w:val="-6"/>
                <w:sz w:val="20"/>
                <w:szCs w:val="22"/>
              </w:rPr>
            </w:pPr>
            <w:r w:rsidRPr="00FB7DF5">
              <w:rPr>
                <w:spacing w:val="-6"/>
                <w:sz w:val="20"/>
                <w:szCs w:val="22"/>
              </w:rPr>
              <w:lastRenderedPageBreak/>
              <w:t xml:space="preserve">Населенный пункт с численностью населением менее 100 </w:t>
            </w:r>
            <w:r w:rsidRPr="00FB7DF5">
              <w:rPr>
                <w:spacing w:val="-6"/>
                <w:sz w:val="20"/>
                <w:szCs w:val="22"/>
              </w:rPr>
              <w:lastRenderedPageBreak/>
              <w:t>человек – не нормируется</w:t>
            </w:r>
          </w:p>
          <w:p w:rsidR="00811B44" w:rsidRPr="00FB7DF5" w:rsidRDefault="00811B44" w:rsidP="00FB34E2">
            <w:pPr>
              <w:jc w:val="center"/>
              <w:rPr>
                <w:spacing w:val="-6"/>
                <w:sz w:val="20"/>
                <w:szCs w:val="22"/>
              </w:rPr>
            </w:pPr>
          </w:p>
          <w:p w:rsidR="00811B44" w:rsidRPr="00FB7DF5" w:rsidRDefault="00811B44" w:rsidP="00FB34E2">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522" w:type="dxa"/>
            <w:vAlign w:val="center"/>
          </w:tcPr>
          <w:p w:rsidR="00811B44" w:rsidRPr="00FB7DF5" w:rsidRDefault="00811B44" w:rsidP="00FB34E2">
            <w:pPr>
              <w:jc w:val="center"/>
              <w:rPr>
                <w:color w:val="000000"/>
                <w:spacing w:val="-4"/>
                <w:sz w:val="20"/>
                <w:szCs w:val="22"/>
              </w:rPr>
            </w:pPr>
            <w:r w:rsidRPr="00FB7DF5">
              <w:rPr>
                <w:color w:val="000000"/>
                <w:spacing w:val="-4"/>
                <w:sz w:val="20"/>
                <w:szCs w:val="22"/>
              </w:rPr>
              <w:lastRenderedPageBreak/>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811B44" w:rsidRPr="00FB7DF5" w:rsidRDefault="00811B44" w:rsidP="00FB34E2">
            <w:pPr>
              <w:jc w:val="center"/>
              <w:rPr>
                <w:color w:val="000000"/>
                <w:spacing w:val="-4"/>
                <w:sz w:val="20"/>
                <w:szCs w:val="22"/>
              </w:rPr>
            </w:pPr>
            <w:r w:rsidRPr="00FB7DF5">
              <w:rPr>
                <w:color w:val="000000"/>
                <w:spacing w:val="-4"/>
                <w:sz w:val="20"/>
                <w:szCs w:val="22"/>
              </w:rPr>
              <w:t>-</w:t>
            </w:r>
          </w:p>
        </w:tc>
        <w:tc>
          <w:tcPr>
            <w:tcW w:w="1524" w:type="dxa"/>
            <w:vAlign w:val="center"/>
          </w:tcPr>
          <w:p w:rsidR="00811B44" w:rsidRPr="00FB7DF5" w:rsidRDefault="00811B44" w:rsidP="00FB34E2">
            <w:pPr>
              <w:jc w:val="center"/>
              <w:rPr>
                <w:color w:val="000000"/>
                <w:spacing w:val="-4"/>
                <w:sz w:val="20"/>
                <w:szCs w:val="22"/>
              </w:rPr>
            </w:pPr>
            <w:r w:rsidRPr="00FB7DF5">
              <w:rPr>
                <w:color w:val="000000"/>
                <w:spacing w:val="-4"/>
                <w:sz w:val="20"/>
                <w:szCs w:val="22"/>
              </w:rPr>
              <w:t>500</w:t>
            </w:r>
          </w:p>
        </w:tc>
        <w:tc>
          <w:tcPr>
            <w:tcW w:w="1332" w:type="dxa"/>
            <w:vAlign w:val="center"/>
          </w:tcPr>
          <w:p w:rsidR="00811B44" w:rsidRPr="00FB7DF5" w:rsidRDefault="00811B44" w:rsidP="00FB34E2">
            <w:pPr>
              <w:jc w:val="center"/>
              <w:rPr>
                <w:color w:val="000000"/>
                <w:spacing w:val="-4"/>
                <w:sz w:val="20"/>
                <w:szCs w:val="22"/>
              </w:rPr>
            </w:pPr>
            <w:r w:rsidRPr="00FB7DF5">
              <w:rPr>
                <w:color w:val="000000"/>
                <w:spacing w:val="-4"/>
                <w:sz w:val="20"/>
                <w:szCs w:val="22"/>
              </w:rPr>
              <w:t>500</w:t>
            </w:r>
          </w:p>
        </w:tc>
      </w:tr>
      <w:tr w:rsidR="00811B44" w:rsidRPr="00FB7DF5" w:rsidTr="00FB34E2">
        <w:trPr>
          <w:trHeight w:val="496"/>
        </w:trPr>
        <w:tc>
          <w:tcPr>
            <w:tcW w:w="14317" w:type="dxa"/>
            <w:gridSpan w:val="9"/>
            <w:vAlign w:val="center"/>
          </w:tcPr>
          <w:p w:rsidR="00811B44" w:rsidRPr="00FB7DF5" w:rsidRDefault="00811B44" w:rsidP="00FB34E2">
            <w:pPr>
              <w:jc w:val="center"/>
              <w:rPr>
                <w:b/>
                <w:color w:val="000000"/>
                <w:spacing w:val="-4"/>
                <w:sz w:val="20"/>
                <w:szCs w:val="22"/>
              </w:rPr>
            </w:pPr>
            <w:r w:rsidRPr="00FB7DF5">
              <w:rPr>
                <w:b/>
                <w:color w:val="000000"/>
                <w:spacing w:val="-4"/>
                <w:sz w:val="20"/>
                <w:szCs w:val="22"/>
              </w:rPr>
              <w:lastRenderedPageBreak/>
              <w:t>Ритуальные услуги</w:t>
            </w:r>
          </w:p>
        </w:tc>
      </w:tr>
      <w:tr w:rsidR="00811B44" w:rsidRPr="00FB7DF5" w:rsidTr="00FB34E2">
        <w:trPr>
          <w:trHeight w:val="496"/>
        </w:trPr>
        <w:tc>
          <w:tcPr>
            <w:tcW w:w="2743" w:type="dxa"/>
            <w:vAlign w:val="center"/>
          </w:tcPr>
          <w:p w:rsidR="00811B44" w:rsidRPr="00FB7DF5" w:rsidRDefault="00811B44" w:rsidP="00FB34E2">
            <w:pPr>
              <w:widowControl w:val="0"/>
              <w:jc w:val="center"/>
              <w:rPr>
                <w:sz w:val="20"/>
              </w:rPr>
            </w:pPr>
            <w:r w:rsidRPr="00FB7DF5">
              <w:rPr>
                <w:b/>
                <w:sz w:val="20"/>
              </w:rPr>
              <w:t>Объекты обслуживания сельского  поселения</w:t>
            </w:r>
          </w:p>
        </w:tc>
        <w:tc>
          <w:tcPr>
            <w:tcW w:w="1935" w:type="dxa"/>
            <w:vAlign w:val="center"/>
          </w:tcPr>
          <w:p w:rsidR="00811B44" w:rsidRPr="00FB7DF5" w:rsidRDefault="00811B44" w:rsidP="00FB34E2">
            <w:pPr>
              <w:tabs>
                <w:tab w:val="left" w:pos="6780"/>
              </w:tabs>
              <w:contextualSpacing/>
              <w:jc w:val="center"/>
              <w:rPr>
                <w:spacing w:val="-8"/>
                <w:sz w:val="20"/>
                <w:szCs w:val="22"/>
              </w:rPr>
            </w:pPr>
          </w:p>
        </w:tc>
        <w:tc>
          <w:tcPr>
            <w:tcW w:w="1276" w:type="dxa"/>
            <w:vAlign w:val="center"/>
          </w:tcPr>
          <w:p w:rsidR="00811B44" w:rsidRPr="00FB7DF5" w:rsidRDefault="00811B44" w:rsidP="00FB34E2">
            <w:pPr>
              <w:jc w:val="center"/>
              <w:rPr>
                <w:spacing w:val="-6"/>
                <w:sz w:val="20"/>
                <w:szCs w:val="22"/>
              </w:rPr>
            </w:pPr>
          </w:p>
        </w:tc>
        <w:tc>
          <w:tcPr>
            <w:tcW w:w="1216" w:type="dxa"/>
            <w:vAlign w:val="center"/>
          </w:tcPr>
          <w:p w:rsidR="00811B44" w:rsidRPr="00FB7DF5" w:rsidRDefault="00811B44" w:rsidP="00FB34E2">
            <w:pPr>
              <w:jc w:val="center"/>
              <w:rPr>
                <w:spacing w:val="-6"/>
                <w:sz w:val="20"/>
                <w:szCs w:val="22"/>
              </w:rPr>
            </w:pPr>
          </w:p>
        </w:tc>
        <w:tc>
          <w:tcPr>
            <w:tcW w:w="1384" w:type="dxa"/>
            <w:vAlign w:val="center"/>
          </w:tcPr>
          <w:p w:rsidR="00811B44" w:rsidRPr="00FB7DF5" w:rsidRDefault="00811B44" w:rsidP="00FB34E2">
            <w:pPr>
              <w:jc w:val="center"/>
              <w:rPr>
                <w:spacing w:val="-6"/>
                <w:sz w:val="20"/>
                <w:szCs w:val="22"/>
              </w:rPr>
            </w:pP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rPr>
            </w:pPr>
          </w:p>
        </w:tc>
        <w:tc>
          <w:tcPr>
            <w:tcW w:w="1524" w:type="dxa"/>
            <w:vAlign w:val="center"/>
          </w:tcPr>
          <w:p w:rsidR="00811B44" w:rsidRPr="00FB7DF5" w:rsidRDefault="00811B44" w:rsidP="00FB34E2">
            <w:pPr>
              <w:jc w:val="center"/>
              <w:rPr>
                <w:color w:val="000000"/>
                <w:spacing w:val="-4"/>
                <w:sz w:val="20"/>
                <w:szCs w:val="22"/>
              </w:rPr>
            </w:pPr>
          </w:p>
        </w:tc>
        <w:tc>
          <w:tcPr>
            <w:tcW w:w="1332" w:type="dxa"/>
            <w:vAlign w:val="center"/>
          </w:tcPr>
          <w:p w:rsidR="00811B44" w:rsidRPr="00FB7DF5" w:rsidRDefault="00811B44" w:rsidP="00FB34E2">
            <w:pPr>
              <w:jc w:val="center"/>
              <w:rPr>
                <w:color w:val="000000"/>
                <w:spacing w:val="-4"/>
                <w:sz w:val="20"/>
                <w:szCs w:val="22"/>
              </w:rPr>
            </w:pPr>
          </w:p>
        </w:tc>
      </w:tr>
      <w:tr w:rsidR="00811B44" w:rsidRPr="00FB7DF5" w:rsidTr="00FB34E2">
        <w:trPr>
          <w:trHeight w:val="496"/>
        </w:trPr>
        <w:tc>
          <w:tcPr>
            <w:tcW w:w="2743" w:type="dxa"/>
            <w:vAlign w:val="center"/>
          </w:tcPr>
          <w:p w:rsidR="00811B44" w:rsidRPr="00FB7DF5" w:rsidRDefault="00811B44" w:rsidP="00FB34E2">
            <w:pPr>
              <w:widowControl w:val="0"/>
              <w:jc w:val="center"/>
              <w:rPr>
                <w:b/>
                <w:sz w:val="20"/>
              </w:rPr>
            </w:pPr>
            <w:r w:rsidRPr="00FB7DF5">
              <w:rPr>
                <w:sz w:val="20"/>
              </w:rPr>
              <w:t>Кладбище традиционного захоронения</w:t>
            </w:r>
          </w:p>
        </w:tc>
        <w:tc>
          <w:tcPr>
            <w:tcW w:w="1935" w:type="dxa"/>
            <w:vAlign w:val="center"/>
          </w:tcPr>
          <w:p w:rsidR="00811B44" w:rsidRPr="00FB7DF5" w:rsidRDefault="00811B44" w:rsidP="00FB34E2">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811B44" w:rsidRPr="00FB7DF5" w:rsidRDefault="00811B44" w:rsidP="00FB34E2">
            <w:pPr>
              <w:jc w:val="center"/>
              <w:rPr>
                <w:spacing w:val="-6"/>
                <w:sz w:val="20"/>
                <w:szCs w:val="22"/>
              </w:rPr>
            </w:pPr>
          </w:p>
        </w:tc>
        <w:tc>
          <w:tcPr>
            <w:tcW w:w="1216" w:type="dxa"/>
            <w:vAlign w:val="center"/>
          </w:tcPr>
          <w:p w:rsidR="00811B44" w:rsidRPr="00FB7DF5" w:rsidRDefault="00811B44" w:rsidP="00FB34E2">
            <w:pPr>
              <w:jc w:val="center"/>
              <w:rPr>
                <w:spacing w:val="-6"/>
                <w:sz w:val="20"/>
                <w:szCs w:val="22"/>
              </w:rPr>
            </w:pPr>
            <w:r w:rsidRPr="00FB7DF5">
              <w:rPr>
                <w:spacing w:val="-6"/>
                <w:sz w:val="20"/>
                <w:szCs w:val="22"/>
              </w:rPr>
              <w:t>0,24</w:t>
            </w:r>
          </w:p>
        </w:tc>
        <w:tc>
          <w:tcPr>
            <w:tcW w:w="1384" w:type="dxa"/>
            <w:vAlign w:val="center"/>
          </w:tcPr>
          <w:p w:rsidR="00811B44" w:rsidRPr="00FB7DF5" w:rsidRDefault="00811B44" w:rsidP="00FB34E2">
            <w:pPr>
              <w:jc w:val="center"/>
              <w:rPr>
                <w:spacing w:val="-6"/>
                <w:sz w:val="20"/>
                <w:szCs w:val="22"/>
              </w:rPr>
            </w:pPr>
            <w:r w:rsidRPr="00FB7DF5">
              <w:rPr>
                <w:spacing w:val="-6"/>
                <w:sz w:val="20"/>
                <w:szCs w:val="22"/>
              </w:rPr>
              <w:t>0,24</w:t>
            </w:r>
          </w:p>
        </w:tc>
        <w:tc>
          <w:tcPr>
            <w:tcW w:w="1522" w:type="dxa"/>
            <w:vAlign w:val="center"/>
          </w:tcPr>
          <w:p w:rsidR="00811B44" w:rsidRPr="00FB7DF5" w:rsidRDefault="00811B44" w:rsidP="00FB34E2">
            <w:pPr>
              <w:jc w:val="center"/>
              <w:rPr>
                <w:color w:val="000000"/>
                <w:spacing w:val="-4"/>
                <w:sz w:val="20"/>
                <w:szCs w:val="22"/>
              </w:rPr>
            </w:pPr>
          </w:p>
        </w:tc>
        <w:tc>
          <w:tcPr>
            <w:tcW w:w="1385" w:type="dxa"/>
            <w:vAlign w:val="center"/>
          </w:tcPr>
          <w:p w:rsidR="00811B44" w:rsidRPr="00FB7DF5" w:rsidRDefault="00811B44" w:rsidP="00FB34E2">
            <w:pPr>
              <w:jc w:val="center"/>
              <w:rPr>
                <w:color w:val="000000"/>
                <w:spacing w:val="-4"/>
                <w:sz w:val="20"/>
                <w:szCs w:val="22"/>
              </w:rPr>
            </w:pPr>
          </w:p>
        </w:tc>
        <w:tc>
          <w:tcPr>
            <w:tcW w:w="1524" w:type="dxa"/>
            <w:vAlign w:val="center"/>
          </w:tcPr>
          <w:p w:rsidR="00811B44" w:rsidRPr="00FB7DF5" w:rsidRDefault="00811B44" w:rsidP="00FB34E2">
            <w:pPr>
              <w:jc w:val="center"/>
              <w:rPr>
                <w:color w:val="000000"/>
                <w:spacing w:val="-4"/>
                <w:sz w:val="20"/>
                <w:szCs w:val="22"/>
              </w:rPr>
            </w:pPr>
          </w:p>
        </w:tc>
        <w:tc>
          <w:tcPr>
            <w:tcW w:w="1332" w:type="dxa"/>
            <w:vAlign w:val="center"/>
          </w:tcPr>
          <w:p w:rsidR="00811B44" w:rsidRPr="00FB7DF5" w:rsidRDefault="00811B44" w:rsidP="00FB34E2">
            <w:pPr>
              <w:jc w:val="center"/>
              <w:rPr>
                <w:color w:val="000000"/>
                <w:spacing w:val="-4"/>
                <w:sz w:val="20"/>
                <w:szCs w:val="22"/>
              </w:rPr>
            </w:pPr>
          </w:p>
        </w:tc>
      </w:tr>
    </w:tbl>
    <w:p w:rsidR="00CA0EB0" w:rsidRDefault="00CA0EB0" w:rsidP="00062184">
      <w:pPr>
        <w:autoSpaceDE w:val="0"/>
        <w:spacing w:line="276" w:lineRule="auto"/>
        <w:jc w:val="both"/>
        <w:rPr>
          <w:b/>
          <w:color w:val="0D0D0D" w:themeColor="text1" w:themeTint="F2"/>
          <w:spacing w:val="-6"/>
          <w:sz w:val="28"/>
          <w:szCs w:val="28"/>
        </w:rPr>
      </w:pPr>
    </w:p>
    <w:p w:rsidR="0064499C" w:rsidRPr="00B96BAF" w:rsidRDefault="00046D2B" w:rsidP="00A1216F">
      <w:pPr>
        <w:autoSpaceDE w:val="0"/>
        <w:spacing w:line="276" w:lineRule="auto"/>
        <w:ind w:firstLine="851"/>
        <w:jc w:val="both"/>
        <w:rPr>
          <w:color w:val="0D0D0D" w:themeColor="text1" w:themeTint="F2"/>
          <w:sz w:val="28"/>
          <w:szCs w:val="28"/>
        </w:rPr>
      </w:pPr>
      <w:r w:rsidRPr="00B96BAF">
        <w:rPr>
          <w:b/>
          <w:color w:val="0D0D0D" w:themeColor="text1" w:themeTint="F2"/>
          <w:spacing w:val="-6"/>
          <w:sz w:val="28"/>
          <w:szCs w:val="28"/>
        </w:rPr>
        <w:t>Величина, по группам урбанизации</w:t>
      </w:r>
      <w:proofErr w:type="gramStart"/>
      <w:r w:rsidRPr="00B96BAF">
        <w:rPr>
          <w:b/>
          <w:color w:val="0D0D0D" w:themeColor="text1" w:themeTint="F2"/>
          <w:spacing w:val="-6"/>
          <w:sz w:val="28"/>
          <w:szCs w:val="28"/>
        </w:rPr>
        <w:t xml:space="preserve"> </w:t>
      </w:r>
      <w:r w:rsidR="006B5FD1" w:rsidRPr="00B96BAF">
        <w:rPr>
          <w:b/>
          <w:color w:val="0D0D0D" w:themeColor="text1" w:themeTint="F2"/>
          <w:spacing w:val="-6"/>
          <w:sz w:val="28"/>
          <w:szCs w:val="28"/>
        </w:rPr>
        <w:t>А</w:t>
      </w:r>
      <w:proofErr w:type="gramEnd"/>
      <w:r w:rsidR="006B5FD1" w:rsidRPr="00B96BAF">
        <w:rPr>
          <w:b/>
          <w:color w:val="0D0D0D" w:themeColor="text1" w:themeTint="F2"/>
          <w:spacing w:val="-6"/>
          <w:sz w:val="28"/>
          <w:szCs w:val="28"/>
        </w:rPr>
        <w:t xml:space="preserve">, </w:t>
      </w:r>
      <w:r w:rsidRPr="00B96BAF">
        <w:rPr>
          <w:b/>
          <w:color w:val="0D0D0D" w:themeColor="text1" w:themeTint="F2"/>
          <w:spacing w:val="-6"/>
          <w:sz w:val="28"/>
          <w:szCs w:val="28"/>
        </w:rPr>
        <w:t>Б или В выбирается из региональных нормативов для муниципального района</w:t>
      </w:r>
      <w:r w:rsidR="006B5FD1" w:rsidRPr="00B96BAF">
        <w:rPr>
          <w:b/>
          <w:color w:val="0D0D0D" w:themeColor="text1" w:themeTint="F2"/>
          <w:spacing w:val="-6"/>
          <w:sz w:val="28"/>
          <w:szCs w:val="28"/>
        </w:rPr>
        <w:t xml:space="preserve"> и заполнять таблицу только для одного значения</w:t>
      </w:r>
    </w:p>
    <w:p w:rsidR="00D614B3" w:rsidRPr="00062184" w:rsidRDefault="00A1216F" w:rsidP="00607FB0">
      <w:pPr>
        <w:autoSpaceDE w:val="0"/>
        <w:ind w:firstLine="709"/>
        <w:jc w:val="both"/>
      </w:pPr>
      <w:r w:rsidRPr="00062184">
        <w:t>Примечание:</w:t>
      </w:r>
    </w:p>
    <w:p w:rsidR="00A1216F" w:rsidRPr="00062184" w:rsidRDefault="00A1216F" w:rsidP="00607FB0">
      <w:pPr>
        <w:autoSpaceDE w:val="0"/>
        <w:ind w:firstLine="709"/>
        <w:jc w:val="both"/>
      </w:pPr>
      <w:r w:rsidRPr="00062184">
        <w:t>1. Расчетные показатели для проектирования велосипед</w:t>
      </w:r>
      <w:r w:rsidR="00152E6C" w:rsidRPr="00062184">
        <w:t>ных</w:t>
      </w:r>
      <w:r w:rsidRPr="00062184">
        <w:t xml:space="preserve"> дорожек</w:t>
      </w:r>
      <w:r w:rsidR="00152E6C" w:rsidRPr="00062184">
        <w:t>.</w:t>
      </w:r>
    </w:p>
    <w:p w:rsidR="00A1216F" w:rsidRPr="00062184" w:rsidRDefault="00A1216F" w:rsidP="00607FB0">
      <w:pPr>
        <w:autoSpaceDE w:val="0"/>
        <w:ind w:firstLine="709"/>
        <w:jc w:val="both"/>
      </w:pPr>
      <w:r w:rsidRPr="00062184">
        <w:t>В целях выполнения</w:t>
      </w:r>
      <w:r w:rsidR="00127A35" w:rsidRPr="00062184">
        <w:t xml:space="preserve"> подпункта «а»</w:t>
      </w:r>
      <w:r w:rsidRPr="00062184">
        <w:t xml:space="preserve"> пункта 2 части 6 Перечня поручений</w:t>
      </w:r>
      <w:r w:rsidR="00127A35" w:rsidRPr="00062184">
        <w:t xml:space="preserve"> по итогам заседания Совета по развитию физической культуры и спорта, утвержденного</w:t>
      </w:r>
      <w:r w:rsidRPr="00062184">
        <w:t xml:space="preserve"> Президент</w:t>
      </w:r>
      <w:r w:rsidR="00127A35" w:rsidRPr="00062184">
        <w:t>ом</w:t>
      </w:r>
      <w:r w:rsidRPr="00062184">
        <w:t xml:space="preserve"> Российской </w:t>
      </w:r>
      <w:r w:rsidR="00607FB0" w:rsidRPr="00062184">
        <w:t>Ф</w:t>
      </w:r>
      <w:r w:rsidRPr="00062184">
        <w:t>едерации от 22 ноября</w:t>
      </w:r>
      <w:r w:rsidR="00475522" w:rsidRPr="00062184">
        <w:br/>
      </w:r>
      <w:r w:rsidRPr="00062184">
        <w:t>2019 года № Пр-2397</w:t>
      </w:r>
      <w:r w:rsidR="00152E6C" w:rsidRPr="00062184">
        <w:t>,</w:t>
      </w:r>
      <w:r w:rsidRPr="00062184">
        <w:t xml:space="preserve"> обеспечить население велосипедными дорожками и полосами для велосипедистов.</w:t>
      </w:r>
    </w:p>
    <w:p w:rsidR="00607FB0" w:rsidRPr="00062184" w:rsidRDefault="00A1216F" w:rsidP="00607FB0">
      <w:pPr>
        <w:autoSpaceDE w:val="0"/>
        <w:ind w:firstLine="709"/>
        <w:jc w:val="both"/>
      </w:pPr>
      <w:r w:rsidRPr="00062184">
        <w:t xml:space="preserve">Велосипедные и </w:t>
      </w:r>
      <w:proofErr w:type="spellStart"/>
      <w:r w:rsidRPr="00062184">
        <w:t>велопешеходные</w:t>
      </w:r>
      <w:proofErr w:type="spellEnd"/>
      <w:r w:rsidRPr="00062184">
        <w:t xml:space="preserve"> дорожки следует</w:t>
      </w:r>
      <w:r w:rsidR="00A708B0" w:rsidRPr="00062184">
        <w:t xml:space="preserve"> </w:t>
      </w:r>
      <w:r w:rsidRPr="00062184">
        <w:t>устраивать за пределами проезжей части дорог при соотношениях интенсивност</w:t>
      </w:r>
      <w:r w:rsidR="005C18B7" w:rsidRPr="00062184">
        <w:t>и</w:t>
      </w:r>
      <w:r w:rsidRPr="00062184">
        <w:t xml:space="preserve"> движения автомобилей и велосипе</w:t>
      </w:r>
      <w:r w:rsidR="0001040B" w:rsidRPr="00062184">
        <w:t>дистов</w:t>
      </w:r>
      <w:r w:rsidR="00B436BA" w:rsidRPr="00062184">
        <w:t xml:space="preserve"> согласно</w:t>
      </w:r>
      <w:r w:rsidR="0001040B" w:rsidRPr="00062184">
        <w:t xml:space="preserve"> таблице 1.1</w:t>
      </w:r>
      <w:r w:rsidRPr="00062184">
        <w:t xml:space="preserve">. </w:t>
      </w:r>
    </w:p>
    <w:p w:rsidR="0070407E" w:rsidRPr="00FB7DF5" w:rsidRDefault="0070407E" w:rsidP="00607FB0">
      <w:pPr>
        <w:autoSpaceDE w:val="0"/>
        <w:ind w:firstLine="709"/>
        <w:jc w:val="both"/>
        <w:rPr>
          <w:sz w:val="28"/>
          <w:szCs w:val="28"/>
        </w:rPr>
      </w:pPr>
    </w:p>
    <w:p w:rsidR="00062184" w:rsidRDefault="00062184" w:rsidP="00062184">
      <w:pPr>
        <w:autoSpaceDE w:val="0"/>
        <w:rPr>
          <w:sz w:val="28"/>
          <w:szCs w:val="28"/>
        </w:rPr>
      </w:pPr>
    </w:p>
    <w:p w:rsidR="00A1216F" w:rsidRPr="00FB7DF5" w:rsidRDefault="00607FB0" w:rsidP="00062184">
      <w:pPr>
        <w:autoSpaceDE w:val="0"/>
        <w:jc w:val="right"/>
        <w:rPr>
          <w:sz w:val="28"/>
          <w:szCs w:val="28"/>
        </w:rPr>
      </w:pPr>
      <w:r w:rsidRPr="00FB7DF5">
        <w:rPr>
          <w:sz w:val="28"/>
          <w:szCs w:val="28"/>
        </w:rPr>
        <w:lastRenderedPageBreak/>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A1216F" w:rsidRPr="00062184" w:rsidRDefault="00B436BA" w:rsidP="00062184">
      <w:pPr>
        <w:autoSpaceDE w:val="0"/>
        <w:ind w:firstLine="709"/>
        <w:jc w:val="both"/>
      </w:pPr>
      <w:r w:rsidRPr="00062184">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062184">
        <w:t>сут</w:t>
      </w:r>
      <w:proofErr w:type="spellEnd"/>
      <w:r w:rsidR="00152E6C" w:rsidRPr="00062184">
        <w:t>.</w:t>
      </w:r>
      <w:r w:rsidRPr="00062184">
        <w:t xml:space="preserve"> (до 150 авт./ч</w:t>
      </w:r>
      <w:r w:rsidR="00152E6C" w:rsidRPr="00062184">
        <w:t>.</w:t>
      </w:r>
      <w:r w:rsidRPr="00062184">
        <w:t xml:space="preserve">), используя основные геометрические параметры велосипедной </w:t>
      </w:r>
      <w:r w:rsidR="00DB5A84" w:rsidRPr="00062184">
        <w:t>дорожки согласно таблице</w:t>
      </w:r>
      <w:r w:rsidR="00062184">
        <w:t xml:space="preserve"> 1.2.</w:t>
      </w:r>
    </w:p>
    <w:p w:rsidR="0070407E" w:rsidRPr="00FB7DF5" w:rsidRDefault="00607FB0" w:rsidP="00062184">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w:t>
            </w:r>
            <w:proofErr w:type="gramStart"/>
            <w:r w:rsidR="00607FB0" w:rsidRPr="00FB7DF5">
              <w:rPr>
                <w:b/>
                <w:sz w:val="22"/>
              </w:rPr>
              <w:t>п</w:t>
            </w:r>
            <w:proofErr w:type="gramEnd"/>
            <w:r w:rsidR="00607FB0" w:rsidRPr="00FB7DF5">
              <w:rPr>
                <w:b/>
                <w:sz w:val="22"/>
              </w:rPr>
              <w:t>/п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811B44">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B96BAF">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A57D8">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w:t>
      </w:r>
      <w:proofErr w:type="spellStart"/>
      <w:r>
        <w:rPr>
          <w:rFonts w:eastAsia="TimesNewRomanPSMT"/>
          <w:sz w:val="28"/>
          <w:szCs w:val="28"/>
        </w:rPr>
        <w:t>обеспеченастопроцентная</w:t>
      </w:r>
      <w:proofErr w:type="spellEnd"/>
      <w:r>
        <w:rPr>
          <w:rFonts w:eastAsia="TimesNewRomanPSMT"/>
          <w:sz w:val="28"/>
          <w:szCs w:val="28"/>
        </w:rPr>
        <w:t xml:space="preserve"> обеспеченность </w:t>
      </w:r>
      <w:proofErr w:type="spellStart"/>
      <w:r>
        <w:rPr>
          <w:rFonts w:eastAsia="TimesNewRomanPSMT"/>
          <w:sz w:val="28"/>
          <w:szCs w:val="28"/>
        </w:rPr>
        <w:t>машино</w:t>
      </w:r>
      <w:proofErr w:type="spellEnd"/>
      <w:r>
        <w:rPr>
          <w:rFonts w:eastAsia="TimesNewRomanPSMT"/>
          <w:sz w:val="28"/>
          <w:szCs w:val="28"/>
        </w:rPr>
        <w:t>-местами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2A57D8">
        <w:rPr>
          <w:rFonts w:eastAsia="TimesNewRomanPSMT"/>
          <w:sz w:val="28"/>
          <w:szCs w:val="28"/>
        </w:rPr>
        <w:t xml:space="preserve"> </w:t>
      </w:r>
      <w:r w:rsidRPr="00456770">
        <w:rPr>
          <w:rFonts w:eastAsia="TimesNewRomanPSMT"/>
          <w:sz w:val="28"/>
          <w:szCs w:val="28"/>
        </w:rPr>
        <w:t xml:space="preserve">исходя из нормы: 1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w:t>
      </w:r>
      <w:proofErr w:type="spellEnd"/>
      <w:r w:rsidRPr="00283D4D">
        <w:rPr>
          <w:rFonts w:eastAsia="TimesNewRomanPSMT"/>
          <w:sz w:val="28"/>
          <w:szCs w:val="28"/>
        </w:rPr>
        <w:t>-места).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2A57D8">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w:t>
      </w:r>
      <w:proofErr w:type="spellEnd"/>
      <w:r w:rsidRPr="00456770">
        <w:rPr>
          <w:rFonts w:eastAsia="TimesNewRomanPSMT"/>
          <w:sz w:val="28"/>
          <w:szCs w:val="28"/>
        </w:rPr>
        <w:t>-места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w:t>
      </w:r>
      <w:proofErr w:type="spellEnd"/>
      <w:r w:rsidRPr="00283D4D">
        <w:rPr>
          <w:rFonts w:eastAsia="TimesNewRomanPSMT"/>
          <w:sz w:val="28"/>
          <w:szCs w:val="28"/>
        </w:rPr>
        <w:t>-мест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96BAF">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EF1C84">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lastRenderedPageBreak/>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5B65C4" w:rsidP="005B65C4">
            <w:pPr>
              <w:widowControl w:val="0"/>
              <w:jc w:val="center"/>
              <w:rPr>
                <w:spacing w:val="-6"/>
              </w:rPr>
            </w:pPr>
            <w:r w:rsidRPr="00FB7DF5">
              <w:rPr>
                <w:spacing w:val="-6"/>
              </w:rPr>
              <w:t>6</w:t>
            </w:r>
          </w:p>
        </w:tc>
        <w:tc>
          <w:tcPr>
            <w:tcW w:w="1694" w:type="dxa"/>
          </w:tcPr>
          <w:p w:rsidR="005B65C4" w:rsidRPr="00FB7DF5" w:rsidRDefault="005B65C4" w:rsidP="005B65C4">
            <w:pPr>
              <w:widowControl w:val="0"/>
              <w:jc w:val="center"/>
              <w:rPr>
                <w:spacing w:val="-6"/>
              </w:rPr>
            </w:pPr>
            <w:r w:rsidRPr="00FB7DF5">
              <w:rPr>
                <w:spacing w:val="-6"/>
              </w:rPr>
              <w:t>6</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61000" w:rsidRPr="00B96BAF" w:rsidRDefault="00BE100D" w:rsidP="005E4BC2">
      <w:pPr>
        <w:ind w:right="-568" w:firstLine="280"/>
        <w:jc w:val="both"/>
        <w:rPr>
          <w:rFonts w:eastAsia="TimesNewRomanPSMT"/>
          <w:color w:val="0D0D0D" w:themeColor="text1" w:themeTint="F2"/>
          <w:sz w:val="28"/>
          <w:szCs w:val="28"/>
        </w:rPr>
      </w:pPr>
      <w:r w:rsidRPr="00B96BAF">
        <w:rPr>
          <w:rFonts w:eastAsia="TimesNewRomanPSMT"/>
          <w:color w:val="0D0D0D" w:themeColor="text1" w:themeTint="F2"/>
          <w:sz w:val="28"/>
          <w:szCs w:val="28"/>
        </w:rPr>
        <w:t>Примечание указывать только для тех муниципальных образований, которые отнесены к уровню урбанизации В</w:t>
      </w:r>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24" w:name="_Toc47964075"/>
      <w:bookmarkStart w:id="25" w:name="_Toc47969363"/>
      <w:bookmarkStart w:id="26" w:name="_Toc55215547"/>
      <w:bookmarkEnd w:id="3"/>
    </w:p>
    <w:p w:rsidR="005B65C4" w:rsidRPr="00B96BAF" w:rsidRDefault="005B65C4" w:rsidP="005E4BC2">
      <w:pPr>
        <w:pStyle w:val="350"/>
        <w:ind w:right="-568"/>
        <w:jc w:val="center"/>
        <w:rPr>
          <w:color w:val="0D0D0D" w:themeColor="text1" w:themeTint="F2"/>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proofErr w:type="gramStart"/>
      <w:r w:rsidR="00FB7DF5" w:rsidRPr="00B96BAF">
        <w:rPr>
          <w:color w:val="0D0D0D" w:themeColor="text1" w:themeTint="F2"/>
          <w:sz w:val="28"/>
        </w:rPr>
        <w:t>«</w:t>
      </w:r>
      <w:r w:rsidR="00B2708A">
        <w:rPr>
          <w:color w:val="0D0D0D" w:themeColor="text1" w:themeTint="F2"/>
          <w:sz w:val="28"/>
        </w:rPr>
        <w:t>И</w:t>
      </w:r>
      <w:proofErr w:type="gramEnd"/>
      <w:r w:rsidR="00B2708A">
        <w:rPr>
          <w:color w:val="0D0D0D" w:themeColor="text1" w:themeTint="F2"/>
          <w:sz w:val="28"/>
        </w:rPr>
        <w:t>ванчиковский</w:t>
      </w:r>
      <w:r w:rsidR="00FB7DF5" w:rsidRPr="00B96BAF">
        <w:rPr>
          <w:color w:val="0D0D0D" w:themeColor="text1" w:themeTint="F2"/>
          <w:sz w:val="28"/>
        </w:rPr>
        <w:t xml:space="preserve"> сельсовет»</w:t>
      </w:r>
      <w:r w:rsidR="00FB7DF5" w:rsidRPr="00FB7DF5">
        <w:rPr>
          <w:color w:val="FF0000"/>
          <w:sz w:val="28"/>
        </w:rPr>
        <w:t xml:space="preserve"> </w:t>
      </w:r>
      <w:r w:rsidR="00EF1C84" w:rsidRPr="00B96BAF">
        <w:rPr>
          <w:color w:val="0D0D0D" w:themeColor="text1" w:themeTint="F2"/>
          <w:sz w:val="28"/>
        </w:rPr>
        <w:t>льговск</w:t>
      </w:r>
      <w:r w:rsidR="00FB7DF5" w:rsidRPr="00B96BAF">
        <w:rPr>
          <w:color w:val="0D0D0D" w:themeColor="text1" w:themeTint="F2"/>
          <w:sz w:val="28"/>
        </w:rPr>
        <w:t xml:space="preserve"> района</w:t>
      </w:r>
      <w:r w:rsidR="00EF1C84" w:rsidRPr="00B96BAF">
        <w:rPr>
          <w:color w:val="0D0D0D" w:themeColor="text1" w:themeTint="F2"/>
          <w:sz w:val="28"/>
        </w:rPr>
        <w:t xml:space="preserve"> </w:t>
      </w:r>
      <w:r w:rsidR="0078459E" w:rsidRPr="00B96BAF">
        <w:rPr>
          <w:color w:val="0D0D0D" w:themeColor="text1" w:themeTint="F2"/>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1.Материалы по обоснованию</w:t>
      </w:r>
      <w:r w:rsidR="00EF1C84">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B96BAF" w:rsidRDefault="005B65C4" w:rsidP="005E4BC2">
      <w:pPr>
        <w:widowControl w:val="0"/>
        <w:autoSpaceDE w:val="0"/>
        <w:autoSpaceDN w:val="0"/>
        <w:adjustRightInd w:val="0"/>
        <w:ind w:right="-568"/>
        <w:jc w:val="center"/>
        <w:rPr>
          <w:b/>
          <w:bCs/>
          <w:color w:val="595959" w:themeColor="text1" w:themeTint="A6"/>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EF1C84">
        <w:rPr>
          <w:b/>
          <w:bCs/>
          <w:sz w:val="28"/>
          <w:szCs w:val="28"/>
        </w:rPr>
        <w:t xml:space="preserve"> </w:t>
      </w:r>
      <w:r w:rsidR="00FB7DF5" w:rsidRPr="00B96BAF">
        <w:rPr>
          <w:b/>
          <w:color w:val="595959" w:themeColor="text1" w:themeTint="A6"/>
          <w:sz w:val="28"/>
          <w:szCs w:val="28"/>
        </w:rPr>
        <w:t>«</w:t>
      </w:r>
      <w:proofErr w:type="spellStart"/>
      <w:r w:rsidR="00B2708A">
        <w:rPr>
          <w:b/>
          <w:color w:val="595959" w:themeColor="text1" w:themeTint="A6"/>
          <w:sz w:val="28"/>
          <w:szCs w:val="28"/>
        </w:rPr>
        <w:t>Иванчиковский</w:t>
      </w:r>
      <w:proofErr w:type="spellEnd"/>
      <w:r w:rsidR="00FB7DF5" w:rsidRPr="00B96BAF">
        <w:rPr>
          <w:b/>
          <w:color w:val="595959" w:themeColor="text1" w:themeTint="A6"/>
          <w:sz w:val="28"/>
          <w:szCs w:val="28"/>
        </w:rPr>
        <w:t xml:space="preserve"> сельсовет» </w:t>
      </w:r>
      <w:r w:rsidR="00EF1C84" w:rsidRPr="00B96BAF">
        <w:rPr>
          <w:b/>
          <w:color w:val="595959" w:themeColor="text1" w:themeTint="A6"/>
          <w:sz w:val="28"/>
          <w:szCs w:val="28"/>
        </w:rPr>
        <w:t>Льговского</w:t>
      </w:r>
      <w:r w:rsidR="00FB7DF5" w:rsidRPr="00B96BAF">
        <w:rPr>
          <w:b/>
          <w:color w:val="595959" w:themeColor="text1" w:themeTint="A6"/>
          <w:sz w:val="28"/>
          <w:szCs w:val="28"/>
        </w:rPr>
        <w:t xml:space="preserve"> района</w:t>
      </w:r>
      <w:r w:rsidR="00EF1C84" w:rsidRPr="00B96BAF">
        <w:rPr>
          <w:color w:val="595959" w:themeColor="text1" w:themeTint="A6"/>
          <w:sz w:val="28"/>
          <w:szCs w:val="28"/>
        </w:rPr>
        <w:t xml:space="preserve"> </w:t>
      </w:r>
      <w:r w:rsidRPr="00B96BAF">
        <w:rPr>
          <w:b/>
          <w:bCs/>
          <w:color w:val="595959" w:themeColor="text1" w:themeTint="A6"/>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B96BAF">
        <w:rPr>
          <w:color w:val="0D0D0D" w:themeColor="text1" w:themeTint="F2"/>
          <w:sz w:val="28"/>
          <w:szCs w:val="28"/>
        </w:rPr>
        <w:t>«</w:t>
      </w:r>
      <w:proofErr w:type="spellStart"/>
      <w:r w:rsidR="00B2708A">
        <w:rPr>
          <w:color w:val="0D0D0D" w:themeColor="text1" w:themeTint="F2"/>
          <w:sz w:val="28"/>
          <w:szCs w:val="28"/>
        </w:rPr>
        <w:t>Иванчиковский</w:t>
      </w:r>
      <w:proofErr w:type="spellEnd"/>
      <w:r w:rsidR="00FB7DF5" w:rsidRPr="00B96BAF">
        <w:rPr>
          <w:color w:val="0D0D0D" w:themeColor="text1" w:themeTint="F2"/>
          <w:sz w:val="28"/>
          <w:szCs w:val="28"/>
        </w:rPr>
        <w:t xml:space="preserve"> сельсовет» </w:t>
      </w:r>
      <w:r w:rsidR="00EF1C84" w:rsidRPr="00B96BAF">
        <w:rPr>
          <w:color w:val="0D0D0D" w:themeColor="text1" w:themeTint="F2"/>
          <w:sz w:val="28"/>
          <w:szCs w:val="28"/>
        </w:rPr>
        <w:t>Льговского</w:t>
      </w:r>
      <w:r w:rsidR="00FB7DF5" w:rsidRPr="00B96BAF">
        <w:rPr>
          <w:color w:val="0D0D0D" w:themeColor="text1" w:themeTint="F2"/>
          <w:sz w:val="28"/>
          <w:szCs w:val="28"/>
        </w:rPr>
        <w:t xml:space="preserve"> района</w:t>
      </w:r>
      <w:r w:rsidR="00EF1C84">
        <w:rPr>
          <w:color w:val="FF0000"/>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объекта.Принят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2A57D8">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B96BAF">
        <w:rPr>
          <w:color w:val="0D0D0D" w:themeColor="text1" w:themeTint="F2"/>
          <w:sz w:val="28"/>
        </w:rPr>
        <w:t>«</w:t>
      </w:r>
      <w:r w:rsidR="00B2708A">
        <w:rPr>
          <w:color w:val="0D0D0D" w:themeColor="text1" w:themeTint="F2"/>
          <w:sz w:val="28"/>
        </w:rPr>
        <w:t>Иванчиковский</w:t>
      </w:r>
      <w:r w:rsidR="00FB7DF5" w:rsidRPr="00B96BAF">
        <w:rPr>
          <w:color w:val="0D0D0D" w:themeColor="text1" w:themeTint="F2"/>
          <w:sz w:val="28"/>
        </w:rPr>
        <w:t xml:space="preserve"> сельсовет» </w:t>
      </w:r>
      <w:r w:rsidR="00EF1C84" w:rsidRPr="00B96BAF">
        <w:rPr>
          <w:color w:val="0D0D0D" w:themeColor="text1" w:themeTint="F2"/>
          <w:sz w:val="28"/>
        </w:rPr>
        <w:t>льговского</w:t>
      </w:r>
      <w:r w:rsidR="00FB7DF5" w:rsidRPr="00B96BAF">
        <w:rPr>
          <w:color w:val="0D0D0D" w:themeColor="text1" w:themeTint="F2"/>
          <w:sz w:val="28"/>
        </w:rPr>
        <w:t xml:space="preserve"> района</w:t>
      </w:r>
      <w:r w:rsidR="00EF1C84">
        <w:rPr>
          <w:color w:val="FF0000"/>
          <w:sz w:val="28"/>
        </w:rPr>
        <w:t xml:space="preserve"> </w:t>
      </w:r>
      <w:r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proofErr w:type="gramStart"/>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B96BAF">
        <w:rPr>
          <w:color w:val="0D0D0D" w:themeColor="text1" w:themeTint="F2"/>
          <w:sz w:val="28"/>
          <w:szCs w:val="28"/>
        </w:rPr>
        <w:t>«</w:t>
      </w:r>
      <w:proofErr w:type="spellStart"/>
      <w:r w:rsidR="00B2708A">
        <w:rPr>
          <w:color w:val="0D0D0D" w:themeColor="text1" w:themeTint="F2"/>
          <w:sz w:val="28"/>
          <w:szCs w:val="28"/>
        </w:rPr>
        <w:t>Иванчиковский</w:t>
      </w:r>
      <w:proofErr w:type="spellEnd"/>
      <w:r w:rsidR="00FB7DF5" w:rsidRPr="00B96BAF">
        <w:rPr>
          <w:color w:val="0D0D0D" w:themeColor="text1" w:themeTint="F2"/>
          <w:sz w:val="28"/>
          <w:szCs w:val="28"/>
        </w:rPr>
        <w:t xml:space="preserve"> сельсовет» </w:t>
      </w:r>
      <w:r w:rsidR="00EF1C84" w:rsidRPr="00B96BAF">
        <w:rPr>
          <w:color w:val="0D0D0D" w:themeColor="text1" w:themeTint="F2"/>
          <w:sz w:val="28"/>
          <w:szCs w:val="28"/>
        </w:rPr>
        <w:t>Льговского</w:t>
      </w:r>
      <w:r w:rsidR="00FB7DF5" w:rsidRPr="00B96BAF">
        <w:rPr>
          <w:color w:val="0D0D0D" w:themeColor="text1" w:themeTint="F2"/>
          <w:sz w:val="28"/>
          <w:szCs w:val="28"/>
        </w:rPr>
        <w:t xml:space="preserve"> района</w:t>
      </w:r>
      <w:r w:rsidR="005B65C4" w:rsidRPr="00FB7DF5">
        <w:rPr>
          <w:sz w:val="28"/>
          <w:szCs w:val="28"/>
        </w:rPr>
        <w:t xml:space="preserve"> 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5"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roofErr w:type="gramEnd"/>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FB7DF5" w:rsidRPr="00B96BAF">
        <w:rPr>
          <w:color w:val="0D0D0D" w:themeColor="text1" w:themeTint="F2"/>
          <w:sz w:val="28"/>
          <w:szCs w:val="28"/>
        </w:rPr>
        <w:t>«</w:t>
      </w:r>
      <w:proofErr w:type="spellStart"/>
      <w:r w:rsidR="00B2708A">
        <w:rPr>
          <w:color w:val="0D0D0D" w:themeColor="text1" w:themeTint="F2"/>
          <w:sz w:val="28"/>
          <w:szCs w:val="28"/>
        </w:rPr>
        <w:t>Иванчиковский</w:t>
      </w:r>
      <w:proofErr w:type="spellEnd"/>
      <w:r w:rsidR="00FB7DF5" w:rsidRPr="00B96BAF">
        <w:rPr>
          <w:color w:val="0D0D0D" w:themeColor="text1" w:themeTint="F2"/>
          <w:sz w:val="28"/>
          <w:szCs w:val="28"/>
        </w:rPr>
        <w:t xml:space="preserve"> сельсовет» </w:t>
      </w:r>
      <w:r w:rsidR="00EF1C84" w:rsidRPr="00B96BAF">
        <w:rPr>
          <w:color w:val="0D0D0D" w:themeColor="text1" w:themeTint="F2"/>
          <w:sz w:val="28"/>
          <w:szCs w:val="28"/>
        </w:rPr>
        <w:t>Льговского</w:t>
      </w:r>
      <w:r w:rsidR="00FB7DF5" w:rsidRPr="00B96BAF">
        <w:rPr>
          <w:color w:val="0D0D0D" w:themeColor="text1" w:themeTint="F2"/>
          <w:sz w:val="28"/>
          <w:szCs w:val="28"/>
        </w:rPr>
        <w:t xml:space="preserve"> района</w:t>
      </w:r>
      <w:r w:rsidR="00EF1C84">
        <w:rPr>
          <w:color w:val="FF0000"/>
          <w:sz w:val="28"/>
          <w:szCs w:val="28"/>
        </w:rPr>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EF1C84">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EF1C84">
      <w:pPr>
        <w:pStyle w:val="270"/>
        <w:ind w:left="-567"/>
        <w:rPr>
          <w:b w:val="0"/>
          <w:sz w:val="28"/>
          <w:szCs w:val="28"/>
        </w:rPr>
      </w:pPr>
      <w:r w:rsidRPr="00FB7DF5">
        <w:rPr>
          <w:b w:val="0"/>
          <w:sz w:val="28"/>
          <w:szCs w:val="28"/>
        </w:rPr>
        <w:lastRenderedPageBreak/>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F225D0" w:rsidRPr="00FB7DF5" w:rsidRDefault="00F225D0" w:rsidP="005E4BC2">
      <w:pPr>
        <w:pStyle w:val="270"/>
        <w:ind w:left="-567"/>
        <w:rPr>
          <w:b w:val="0"/>
          <w:sz w:val="28"/>
          <w:szCs w:val="28"/>
        </w:rPr>
      </w:pPr>
      <w:r w:rsidRPr="00FB7DF5">
        <w:rPr>
          <w:b w:val="0"/>
          <w:sz w:val="28"/>
          <w:szCs w:val="28"/>
        </w:rPr>
        <w:t>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п.п</w:t>
            </w:r>
            <w:proofErr w:type="spell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proofErr w:type="spellStart"/>
      <w:r w:rsidRPr="00FB7DF5">
        <w:rPr>
          <w:rFonts w:eastAsia="TimesNewRomanPSMT"/>
          <w:b/>
          <w:bCs/>
          <w:sz w:val="28"/>
          <w:szCs w:val="28"/>
        </w:rPr>
        <w:t>машино</w:t>
      </w:r>
      <w:proofErr w:type="spellEnd"/>
      <w:r w:rsidRPr="00FB7DF5">
        <w:rPr>
          <w:rFonts w:eastAsia="TimesNewRomanPSMT"/>
          <w:b/>
          <w:bCs/>
          <w:sz w:val="28"/>
          <w:szCs w:val="28"/>
        </w:rPr>
        <w:t xml:space="preserve">-мест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w:t>
            </w:r>
            <w:proofErr w:type="spellStart"/>
            <w:r w:rsidRPr="00FB7DF5">
              <w:rPr>
                <w:color w:val="000000"/>
                <w:sz w:val="22"/>
                <w:szCs w:val="22"/>
                <w:lang w:eastAsia="ar-SA"/>
              </w:rPr>
              <w:t>местна</w:t>
            </w:r>
            <w:proofErr w:type="spellEnd"/>
            <w:r w:rsidRPr="00FB7DF5">
              <w:rPr>
                <w:color w:val="000000"/>
                <w:sz w:val="22"/>
                <w:szCs w:val="22"/>
                <w:lang w:eastAsia="ar-SA"/>
              </w:rPr>
              <w:t xml:space="preserve">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посещений в </w:t>
            </w:r>
            <w:proofErr w:type="spellStart"/>
            <w:r w:rsidRPr="00FB7DF5">
              <w:rPr>
                <w:color w:val="000000"/>
                <w:sz w:val="22"/>
                <w:szCs w:val="22"/>
                <w:lang w:eastAsia="ar-SA"/>
              </w:rPr>
              <w:t>сменуна</w:t>
            </w:r>
            <w:proofErr w:type="spellEnd"/>
            <w:r w:rsidRPr="00FB7DF5">
              <w:rPr>
                <w:color w:val="000000"/>
                <w:sz w:val="22"/>
                <w:szCs w:val="22"/>
                <w:lang w:eastAsia="ar-SA"/>
              </w:rPr>
              <w:t xml:space="preserve">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 xml:space="preserve">-место на </w:t>
            </w:r>
            <w:proofErr w:type="spellStart"/>
            <w:r w:rsidRPr="00FB7DF5">
              <w:rPr>
                <w:rFonts w:eastAsia="Arial Unicode MS"/>
                <w:color w:val="000000"/>
                <w:sz w:val="22"/>
                <w:szCs w:val="22"/>
              </w:rPr>
              <w:t>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w:t>
            </w:r>
            <w:proofErr w:type="spell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r w:rsidRPr="00FB7DF5">
              <w:rPr>
                <w:rFonts w:eastAsia="Arial Unicode MS"/>
                <w:color w:val="000000"/>
                <w:sz w:val="22"/>
                <w:szCs w:val="22"/>
              </w:rPr>
              <w:t>Единовремен-ных</w:t>
            </w:r>
            <w:proofErr w:type="spell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единовремен-ных</w:t>
            </w:r>
            <w:proofErr w:type="spellEnd"/>
            <w:r w:rsidRPr="00FB7DF5">
              <w:rPr>
                <w:color w:val="000000"/>
                <w:sz w:val="22"/>
                <w:szCs w:val="22"/>
                <w:lang w:eastAsia="ar-SA"/>
              </w:rPr>
              <w:t xml:space="preserve"> посетителей (мест)на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проживающихна</w:t>
            </w:r>
            <w:proofErr w:type="spellEnd"/>
            <w:r w:rsidRPr="00FB7DF5">
              <w:rPr>
                <w:color w:val="000000"/>
                <w:sz w:val="22"/>
                <w:szCs w:val="22"/>
                <w:lang w:eastAsia="ar-SA"/>
              </w:rPr>
              <w:t xml:space="preserve">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пассажиров в час </w:t>
            </w:r>
            <w:proofErr w:type="spellStart"/>
            <w:r w:rsidRPr="00FB7DF5">
              <w:rPr>
                <w:color w:val="000000"/>
                <w:sz w:val="22"/>
                <w:szCs w:val="22"/>
              </w:rPr>
              <w:t>пикна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в двух смежных </w:t>
            </w:r>
            <w:proofErr w:type="spellStart"/>
            <w:r w:rsidRPr="00FB7DF5">
              <w:rPr>
                <w:color w:val="000000"/>
                <w:sz w:val="22"/>
                <w:szCs w:val="22"/>
              </w:rPr>
              <w:t>сменахна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 xml:space="preserve">Работающих + </w:t>
            </w:r>
            <w:proofErr w:type="spellStart"/>
            <w:r w:rsidRPr="00FB7DF5">
              <w:rPr>
                <w:color w:val="000000"/>
                <w:sz w:val="22"/>
                <w:szCs w:val="22"/>
              </w:rPr>
              <w:t>местна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24"/>
    <w:bookmarkEnd w:id="25"/>
    <w:bookmarkEnd w:id="26"/>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4E2" w:rsidRDefault="00FB34E2" w:rsidP="00BB7348">
      <w:r>
        <w:separator/>
      </w:r>
    </w:p>
  </w:endnote>
  <w:endnote w:type="continuationSeparator" w:id="0">
    <w:p w:rsidR="00FB34E2" w:rsidRDefault="00FB34E2"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E2" w:rsidRDefault="00FB34E2" w:rsidP="00F00669">
    <w:pPr>
      <w:pStyle w:val="ae"/>
    </w:pPr>
  </w:p>
  <w:p w:rsidR="00FB34E2" w:rsidRPr="00F00669" w:rsidRDefault="00FB34E2" w:rsidP="00F006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4E2" w:rsidRDefault="00FB34E2" w:rsidP="00BB7348">
      <w:r>
        <w:separator/>
      </w:r>
    </w:p>
  </w:footnote>
  <w:footnote w:type="continuationSeparator" w:id="0">
    <w:p w:rsidR="00FB34E2" w:rsidRDefault="00FB34E2" w:rsidP="00BB7348">
      <w:r>
        <w:continuationSeparator/>
      </w:r>
    </w:p>
  </w:footnote>
  <w:footnote w:id="1">
    <w:p w:rsidR="00FB34E2" w:rsidRPr="00844DEE" w:rsidRDefault="00FB34E2" w:rsidP="00CA0EB0">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 w:id="2">
    <w:p w:rsidR="00FB34E2" w:rsidRPr="00844DEE" w:rsidRDefault="00FB34E2" w:rsidP="00CA0EB0">
      <w:pPr>
        <w:pStyle w:val="af7"/>
      </w:pPr>
      <w:r w:rsidRPr="00844DEE">
        <w:rPr>
          <w:rStyle w:val="af9"/>
        </w:rPr>
        <w:footnoteRef/>
      </w:r>
      <w:r w:rsidRPr="00844DEE">
        <w:t xml:space="preserve"> Долгосрочное прогнозирование: от методологии к видению. Центр макроэкономического анализа и краткосрочного прогнозирования. М., </w:t>
      </w:r>
      <w:smartTag w:uri="urn:schemas-microsoft-com:office:smarttags" w:element="metricconverter">
        <w:smartTagPr>
          <w:attr w:name="ProductID" w:val="2006 г"/>
        </w:smartTagPr>
        <w:r w:rsidRPr="00844DEE">
          <w:t>2006 г</w:t>
        </w:r>
      </w:smartTag>
      <w:r w:rsidRPr="00844D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0"/>
      <w:docPartObj>
        <w:docPartGallery w:val="Page Numbers (Top of Page)"/>
        <w:docPartUnique/>
      </w:docPartObj>
    </w:sdtPr>
    <w:sdtEndPr/>
    <w:sdtContent>
      <w:p w:rsidR="00FB34E2" w:rsidRDefault="00FB34E2">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473CB" w:rsidRPr="006473CB">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E2" w:rsidRDefault="00FB34E2">
    <w:pPr>
      <w:pStyle w:val="ac"/>
      <w:jc w:val="center"/>
    </w:pPr>
  </w:p>
  <w:p w:rsidR="00FB34E2" w:rsidRDefault="00FB34E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1"/>
      <w:docPartObj>
        <w:docPartGallery w:val="Page Numbers (Top of Page)"/>
        <w:docPartUnique/>
      </w:docPartObj>
    </w:sdtPr>
    <w:sdtEndPr/>
    <w:sdtContent>
      <w:p w:rsidR="00FB34E2" w:rsidRDefault="00FB34E2">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473CB" w:rsidRPr="006473CB">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E2" w:rsidRPr="0010196E" w:rsidRDefault="00FB34E2">
    <w:pPr>
      <w:pStyle w:val="ac"/>
      <w:jc w:val="center"/>
      <w:rPr>
        <w:lang w:val="ru-RU"/>
      </w:rPr>
    </w:pPr>
  </w:p>
  <w:p w:rsidR="00FB34E2" w:rsidRDefault="00FB34E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5E3FE1"/>
    <w:multiLevelType w:val="hybridMultilevel"/>
    <w:tmpl w:val="B176AE5C"/>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4">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8"/>
  </w:num>
  <w:num w:numId="8">
    <w:abstractNumId w:val="7"/>
  </w:num>
  <w:num w:numId="9">
    <w:abstractNumId w:val="0"/>
  </w:num>
  <w:num w:numId="10">
    <w:abstractNumId w:val="16"/>
  </w:num>
  <w:num w:numId="11">
    <w:abstractNumId w:val="6"/>
  </w:num>
  <w:num w:numId="12">
    <w:abstractNumId w:val="11"/>
  </w:num>
  <w:num w:numId="13">
    <w:abstractNumId w:val="8"/>
  </w:num>
  <w:num w:numId="14">
    <w:abstractNumId w:val="21"/>
  </w:num>
  <w:num w:numId="15">
    <w:abstractNumId w:val="23"/>
  </w:num>
  <w:num w:numId="16">
    <w:abstractNumId w:val="20"/>
  </w:num>
  <w:num w:numId="17">
    <w:abstractNumId w:val="15"/>
  </w:num>
  <w:num w:numId="18">
    <w:abstractNumId w:val="5"/>
  </w:num>
  <w:num w:numId="19">
    <w:abstractNumId w:val="22"/>
  </w:num>
  <w:num w:numId="20">
    <w:abstractNumId w:val="19"/>
  </w:num>
  <w:num w:numId="21">
    <w:abstractNumId w:val="4"/>
  </w:num>
  <w:num w:numId="22">
    <w:abstractNumId w:val="9"/>
  </w:num>
  <w:num w:numId="23">
    <w:abstractNumId w:val="14"/>
  </w:num>
  <w:num w:numId="24">
    <w:abstractNumId w:val="13"/>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6E5"/>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2184"/>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254F"/>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54A8"/>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7B3"/>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65BD2"/>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57D8"/>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6DCA"/>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0AEB"/>
    <w:rsid w:val="003B2451"/>
    <w:rsid w:val="003B362A"/>
    <w:rsid w:val="003B37E5"/>
    <w:rsid w:val="003B6A76"/>
    <w:rsid w:val="003C13CE"/>
    <w:rsid w:val="003C15FF"/>
    <w:rsid w:val="003C1EE8"/>
    <w:rsid w:val="003C3103"/>
    <w:rsid w:val="003C328F"/>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17D"/>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2F41"/>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0A65"/>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1D80"/>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87DB1"/>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3CB"/>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68CC"/>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102"/>
    <w:rsid w:val="00721319"/>
    <w:rsid w:val="007213FE"/>
    <w:rsid w:val="0072153E"/>
    <w:rsid w:val="007217D7"/>
    <w:rsid w:val="00722629"/>
    <w:rsid w:val="00722BF5"/>
    <w:rsid w:val="00722D22"/>
    <w:rsid w:val="00723599"/>
    <w:rsid w:val="007252A4"/>
    <w:rsid w:val="00725E22"/>
    <w:rsid w:val="007263A7"/>
    <w:rsid w:val="007264AC"/>
    <w:rsid w:val="00727807"/>
    <w:rsid w:val="00730272"/>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2D49"/>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A84"/>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261"/>
    <w:rsid w:val="007D7456"/>
    <w:rsid w:val="007D79D5"/>
    <w:rsid w:val="007E04F2"/>
    <w:rsid w:val="007E1B68"/>
    <w:rsid w:val="007E255E"/>
    <w:rsid w:val="007E3283"/>
    <w:rsid w:val="007E37C0"/>
    <w:rsid w:val="007E48BD"/>
    <w:rsid w:val="007E6C4B"/>
    <w:rsid w:val="007E72A1"/>
    <w:rsid w:val="007F1896"/>
    <w:rsid w:val="007F210E"/>
    <w:rsid w:val="007F2C57"/>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1B44"/>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5E43"/>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2CB"/>
    <w:rsid w:val="0084572B"/>
    <w:rsid w:val="0084585C"/>
    <w:rsid w:val="008458D6"/>
    <w:rsid w:val="008477D9"/>
    <w:rsid w:val="00847AFB"/>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1DD8"/>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111"/>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0C24"/>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4C37"/>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300"/>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08B0"/>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3F98"/>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D7B98"/>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2708A"/>
    <w:rsid w:val="00B30334"/>
    <w:rsid w:val="00B314A3"/>
    <w:rsid w:val="00B32414"/>
    <w:rsid w:val="00B332CB"/>
    <w:rsid w:val="00B33380"/>
    <w:rsid w:val="00B33B2A"/>
    <w:rsid w:val="00B34D20"/>
    <w:rsid w:val="00B363A5"/>
    <w:rsid w:val="00B366DF"/>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B70"/>
    <w:rsid w:val="00B67F83"/>
    <w:rsid w:val="00B71846"/>
    <w:rsid w:val="00B722E9"/>
    <w:rsid w:val="00B73933"/>
    <w:rsid w:val="00B73D0D"/>
    <w:rsid w:val="00B74D74"/>
    <w:rsid w:val="00B75FCB"/>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BA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BB0"/>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9BD"/>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0EB0"/>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3A46"/>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72D"/>
    <w:rsid w:val="00CD4F5F"/>
    <w:rsid w:val="00CD51C3"/>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20F8"/>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2C1"/>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0A9"/>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68F"/>
    <w:rsid w:val="00EE4F28"/>
    <w:rsid w:val="00EE514D"/>
    <w:rsid w:val="00EE599C"/>
    <w:rsid w:val="00EE6025"/>
    <w:rsid w:val="00EE64D2"/>
    <w:rsid w:val="00EE6A90"/>
    <w:rsid w:val="00EE70E2"/>
    <w:rsid w:val="00EE773F"/>
    <w:rsid w:val="00EE79EE"/>
    <w:rsid w:val="00EF00E9"/>
    <w:rsid w:val="00EF04C1"/>
    <w:rsid w:val="00EF0A2B"/>
    <w:rsid w:val="00EF0D1F"/>
    <w:rsid w:val="00EF1C84"/>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9DF"/>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89D"/>
    <w:rsid w:val="00F84A94"/>
    <w:rsid w:val="00F84F8F"/>
    <w:rsid w:val="00F8539A"/>
    <w:rsid w:val="00F85B9A"/>
    <w:rsid w:val="00F85EEE"/>
    <w:rsid w:val="00F86DA4"/>
    <w:rsid w:val="00F8773B"/>
    <w:rsid w:val="00F90566"/>
    <w:rsid w:val="00F907CD"/>
    <w:rsid w:val="00F90A5C"/>
    <w:rsid w:val="00F914EB"/>
    <w:rsid w:val="00F94881"/>
    <w:rsid w:val="00F978AF"/>
    <w:rsid w:val="00F97951"/>
    <w:rsid w:val="00FA0BC8"/>
    <w:rsid w:val="00FA1B87"/>
    <w:rsid w:val="00FA2473"/>
    <w:rsid w:val="00FA27E5"/>
    <w:rsid w:val="00FA2EC7"/>
    <w:rsid w:val="00FA3160"/>
    <w:rsid w:val="00FA4281"/>
    <w:rsid w:val="00FA4475"/>
    <w:rsid w:val="00FA49AD"/>
    <w:rsid w:val="00FA4F62"/>
    <w:rsid w:val="00FA7484"/>
    <w:rsid w:val="00FA76E1"/>
    <w:rsid w:val="00FA7F91"/>
    <w:rsid w:val="00FB06A2"/>
    <w:rsid w:val="00FB0A9A"/>
    <w:rsid w:val="00FB0C30"/>
    <w:rsid w:val="00FB13E1"/>
    <w:rsid w:val="00FB2724"/>
    <w:rsid w:val="00FB2746"/>
    <w:rsid w:val="00FB2CE7"/>
    <w:rsid w:val="00FB3032"/>
    <w:rsid w:val="00FB34E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5AC"/>
    <w:rsid w:val="00FD4790"/>
    <w:rsid w:val="00FD7B30"/>
    <w:rsid w:val="00FD7D5D"/>
    <w:rsid w:val="00FE20E2"/>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CA0EB0"/>
    <w:pPr>
      <w:keepNext/>
      <w:widowControl w:val="0"/>
      <w:tabs>
        <w:tab w:val="left" w:pos="709"/>
      </w:tabs>
      <w:spacing w:before="120" w:after="120" w:line="276" w:lineRule="auto"/>
    </w:pPr>
    <w:rPr>
      <w:bCs/>
      <w:sz w:val="28"/>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CA0EB0"/>
    <w:rPr>
      <w:rFonts w:ascii="Times New Roman" w:hAnsi="Times New Roman" w:cs="Times New Roman"/>
      <w:bCs/>
      <w:sz w:val="28"/>
      <w:szCs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Lines/>
      <w:spacing w:after="0"/>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link w:val="afff8"/>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9">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character" w:customStyle="1" w:styleId="afff8">
    <w:name w:val="Основной текст_"/>
    <w:link w:val="2e"/>
    <w:rsid w:val="0042117D"/>
    <w:rPr>
      <w:rFonts w:ascii="Times New Roman" w:eastAsia="Arial"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CA0EB0"/>
    <w:pPr>
      <w:keepNext/>
      <w:widowControl w:val="0"/>
      <w:tabs>
        <w:tab w:val="left" w:pos="709"/>
      </w:tabs>
      <w:spacing w:before="120" w:after="120" w:line="276" w:lineRule="auto"/>
    </w:pPr>
    <w:rPr>
      <w:bCs/>
      <w:sz w:val="28"/>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CA0EB0"/>
    <w:rPr>
      <w:rFonts w:ascii="Times New Roman" w:hAnsi="Times New Roman" w:cs="Times New Roman"/>
      <w:bCs/>
      <w:sz w:val="28"/>
      <w:szCs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Lines/>
      <w:spacing w:after="0"/>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link w:val="afff8"/>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9">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character" w:customStyle="1" w:styleId="afff8">
    <w:name w:val="Основной текст_"/>
    <w:link w:val="2e"/>
    <w:rsid w:val="0042117D"/>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556824532">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068993411">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920A8-7BAA-48CE-B2F5-B6BCB794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47</Pages>
  <Words>9827</Words>
  <Characters>72091</Characters>
  <Application>Microsoft Office Word</Application>
  <DocSecurity>0</DocSecurity>
  <Lines>600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user</cp:lastModifiedBy>
  <cp:revision>5</cp:revision>
  <cp:lastPrinted>2021-11-09T09:03:00Z</cp:lastPrinted>
  <dcterms:created xsi:type="dcterms:W3CDTF">2021-11-03T08:17:00Z</dcterms:created>
  <dcterms:modified xsi:type="dcterms:W3CDTF">2021-11-09T09:04:00Z</dcterms:modified>
</cp:coreProperties>
</file>