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8" w:rsidRDefault="00E74578" w:rsidP="002D3DF5">
      <w:pPr>
        <w:ind w:left="5670"/>
        <w:jc w:val="center"/>
        <w:rPr>
          <w:sz w:val="28"/>
          <w:szCs w:val="28"/>
        </w:rPr>
      </w:pPr>
    </w:p>
    <w:p w:rsidR="003C562D" w:rsidRDefault="000D446D" w:rsidP="003C562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2D">
        <w:rPr>
          <w:spacing w:val="32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562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C562D" w:rsidRDefault="003C562D" w:rsidP="003C562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ИВАНЧИКОВСКОГО СЕЛЬСОВЕТА  </w:t>
      </w:r>
    </w:p>
    <w:p w:rsidR="003C562D" w:rsidRDefault="003C562D" w:rsidP="003C562D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ЛЬГОВСКОГО РАЙОНА </w:t>
      </w:r>
    </w:p>
    <w:p w:rsid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2D" w:rsidRP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562D" w:rsidRDefault="003C562D" w:rsidP="003C562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2D" w:rsidRDefault="003C562D" w:rsidP="003C562D">
      <w:pPr>
        <w:pStyle w:val="ConsNonforma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 08 ноября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2021 года                №  97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</w:t>
      </w:r>
    </w:p>
    <w:p w:rsidR="003C562D" w:rsidRDefault="003C562D" w:rsidP="003C562D">
      <w:pPr>
        <w:pStyle w:val="ConsNonforma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Иванчиково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Льговского района Курской области</w:t>
      </w:r>
    </w:p>
    <w:p w:rsidR="003C562D" w:rsidRDefault="003C562D" w:rsidP="003C562D">
      <w:pPr>
        <w:tabs>
          <w:tab w:val="left" w:pos="2655"/>
        </w:tabs>
        <w:rPr>
          <w:b/>
          <w:sz w:val="28"/>
          <w:szCs w:val="28"/>
          <w:lang w:eastAsia="ar-SA"/>
        </w:rPr>
      </w:pPr>
    </w:p>
    <w:p w:rsidR="00A32C87" w:rsidRDefault="008268BF" w:rsidP="003C562D">
      <w:pPr>
        <w:tabs>
          <w:tab w:val="left" w:pos="2655"/>
        </w:tabs>
        <w:rPr>
          <w:sz w:val="22"/>
          <w:szCs w:val="22"/>
          <w:lang w:eastAsia="en-US"/>
        </w:rPr>
      </w:pPr>
      <w:r>
        <w:rPr>
          <w:b/>
          <w:sz w:val="32"/>
          <w:szCs w:val="20"/>
        </w:rPr>
        <w:t xml:space="preserve">  </w:t>
      </w:r>
      <w:r w:rsidR="00020EF1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</w:t>
      </w:r>
    </w:p>
    <w:p w:rsidR="00FD2E2C" w:rsidRPr="00A31FD4" w:rsidRDefault="00FD2E2C" w:rsidP="000D446D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</w:t>
      </w:r>
      <w:proofErr w:type="gramStart"/>
      <w:r w:rsidRPr="00A31FD4">
        <w:rPr>
          <w:b/>
          <w:color w:val="000000"/>
          <w:sz w:val="30"/>
          <w:szCs w:val="22"/>
          <w:lang w:eastAsia="en-US"/>
        </w:rPr>
        <w:t xml:space="preserve">перечня главных администраторов источников финансирования дефицита </w:t>
      </w:r>
      <w:r w:rsidR="00A31FD4" w:rsidRPr="00A31FD4">
        <w:rPr>
          <w:b/>
          <w:color w:val="000000"/>
          <w:sz w:val="30"/>
          <w:szCs w:val="22"/>
          <w:lang w:eastAsia="en-US"/>
        </w:rPr>
        <w:t>местного</w:t>
      </w:r>
      <w:r w:rsidRPr="00A31FD4">
        <w:rPr>
          <w:b/>
          <w:color w:val="000000"/>
          <w:sz w:val="30"/>
          <w:szCs w:val="22"/>
          <w:lang w:eastAsia="en-US"/>
        </w:rPr>
        <w:t xml:space="preserve"> бюджета</w:t>
      </w:r>
      <w:proofErr w:type="gramEnd"/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proofErr w:type="gramStart"/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D2E2C">
          <w:rPr>
            <w:color w:val="000000"/>
            <w:sz w:val="28"/>
            <w:szCs w:val="22"/>
            <w:lang w:eastAsia="en-US"/>
          </w:rPr>
          <w:t>2021 г</w:t>
        </w:r>
      </w:smartTag>
      <w:r w:rsidRPr="00FD2E2C">
        <w:rPr>
          <w:color w:val="000000"/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proofErr w:type="gramEnd"/>
      <w:r w:rsidRPr="00FD2E2C">
        <w:rPr>
          <w:color w:val="000000"/>
          <w:sz w:val="28"/>
          <w:szCs w:val="22"/>
          <w:lang w:eastAsia="en-US"/>
        </w:rPr>
        <w:t xml:space="preserve"> источников финансирования дефицита бюджета и к утверждению </w:t>
      </w:r>
      <w:proofErr w:type="gramStart"/>
      <w:r w:rsidRPr="00FD2E2C">
        <w:rPr>
          <w:color w:val="000000"/>
          <w:sz w:val="28"/>
          <w:szCs w:val="22"/>
          <w:lang w:eastAsia="en-US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FD2E2C">
        <w:rPr>
          <w:color w:val="000000"/>
          <w:sz w:val="28"/>
          <w:szCs w:val="22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proofErr w:type="spellStart"/>
      <w:r w:rsidR="003C562D">
        <w:rPr>
          <w:sz w:val="28"/>
          <w:szCs w:val="28"/>
        </w:rPr>
        <w:t>Иванчиковского</w:t>
      </w:r>
      <w:proofErr w:type="spellEnd"/>
      <w:r w:rsidRPr="00F1366B">
        <w:rPr>
          <w:sz w:val="28"/>
          <w:szCs w:val="28"/>
        </w:rPr>
        <w:t xml:space="preserve">  сельсовета  Льговского  района  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>униципального образования «</w:t>
      </w:r>
      <w:proofErr w:type="spellStart"/>
      <w:r w:rsidR="003C562D">
        <w:rPr>
          <w:rFonts w:ascii="Times New Roman" w:hAnsi="Times New Roman"/>
          <w:bCs/>
        </w:rPr>
        <w:t>Иванчиковский</w:t>
      </w:r>
      <w:proofErr w:type="spellEnd"/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области, начиная с бюджета на 2022 год и на плановый период 2023 и 2024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>.</w:t>
      </w:r>
      <w:proofErr w:type="gramStart"/>
      <w:r w:rsidRPr="00F1366B">
        <w:rPr>
          <w:rFonts w:ascii="Times New Roman" w:hAnsi="Times New Roman"/>
          <w:bCs/>
        </w:rPr>
        <w:t>Контроль за</w:t>
      </w:r>
      <w:proofErr w:type="gramEnd"/>
      <w:r w:rsidRPr="00F1366B">
        <w:rPr>
          <w:rFonts w:ascii="Times New Roman" w:hAnsi="Times New Roman"/>
          <w:bCs/>
        </w:rPr>
        <w:t xml:space="preserve"> выполнением данного постановления возложить на </w:t>
      </w:r>
      <w:r>
        <w:rPr>
          <w:rFonts w:ascii="Times New Roman" w:hAnsi="Times New Roman"/>
          <w:bCs/>
        </w:rPr>
        <w:t xml:space="preserve">начальника отдела </w:t>
      </w:r>
      <w:r w:rsidR="003C562D">
        <w:rPr>
          <w:rFonts w:ascii="Times New Roman" w:hAnsi="Times New Roman"/>
          <w:bCs/>
        </w:rPr>
        <w:t>администрации.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242063">
        <w:rPr>
          <w:rFonts w:eastAsia="Calibri"/>
          <w:sz w:val="28"/>
          <w:szCs w:val="20"/>
          <w:lang w:eastAsia="en-US"/>
        </w:rPr>
        <w:t xml:space="preserve"> </w:t>
      </w:r>
      <w:proofErr w:type="spellStart"/>
      <w:r w:rsidR="003C562D">
        <w:rPr>
          <w:rFonts w:eastAsia="Calibri"/>
          <w:sz w:val="28"/>
          <w:szCs w:val="20"/>
          <w:lang w:eastAsia="en-US"/>
        </w:rPr>
        <w:t>Иванчиковского</w:t>
      </w:r>
      <w:proofErr w:type="spellEnd"/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     </w:t>
      </w:r>
      <w:r w:rsidR="000D446D">
        <w:rPr>
          <w:rFonts w:eastAsia="Calibri"/>
          <w:sz w:val="28"/>
          <w:szCs w:val="20"/>
          <w:lang w:eastAsia="en-US"/>
        </w:rPr>
        <w:t xml:space="preserve">                        </w:t>
      </w:r>
      <w:r w:rsidR="003C562D">
        <w:rPr>
          <w:rFonts w:eastAsia="Calibri"/>
          <w:sz w:val="28"/>
          <w:szCs w:val="20"/>
          <w:lang w:eastAsia="en-US"/>
        </w:rPr>
        <w:t>Киреев А.Н.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 xml:space="preserve"> </w:t>
      </w:r>
      <w:r w:rsidR="00E74578" w:rsidRPr="00E74578">
        <w:rPr>
          <w:sz w:val="28"/>
          <w:szCs w:val="28"/>
          <w:lang w:eastAsia="en-US"/>
        </w:rPr>
        <w:tab/>
      </w:r>
    </w:p>
    <w:p w:rsidR="00FD2E2C" w:rsidRDefault="003C562D" w:rsidP="003C562D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D5406A" w:rsidRDefault="002A3A62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3C562D">
        <w:rPr>
          <w:sz w:val="28"/>
          <w:szCs w:val="28"/>
        </w:rPr>
        <w:t>Иванчиковского</w:t>
      </w:r>
      <w:proofErr w:type="spellEnd"/>
      <w:r w:rsidR="000D446D">
        <w:rPr>
          <w:sz w:val="28"/>
          <w:szCs w:val="28"/>
        </w:rPr>
        <w:t xml:space="preserve"> </w:t>
      </w:r>
      <w:r w:rsidR="00FF5195"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</w:t>
      </w:r>
      <w:r w:rsidR="00242063">
        <w:rPr>
          <w:sz w:val="28"/>
          <w:szCs w:val="28"/>
        </w:rPr>
        <w:t>Льгов</w:t>
      </w:r>
      <w:r w:rsidR="00FF5195">
        <w:rPr>
          <w:sz w:val="28"/>
          <w:szCs w:val="28"/>
        </w:rPr>
        <w:t>ского района о</w:t>
      </w:r>
      <w:r w:rsidR="005A673F" w:rsidRPr="001B55F4">
        <w:rPr>
          <w:sz w:val="28"/>
          <w:szCs w:val="28"/>
        </w:rPr>
        <w:t>т</w:t>
      </w:r>
      <w:r w:rsidR="003C562D">
        <w:rPr>
          <w:sz w:val="28"/>
          <w:szCs w:val="28"/>
        </w:rPr>
        <w:t xml:space="preserve"> 08</w:t>
      </w:r>
      <w:r w:rsidR="00242063">
        <w:rPr>
          <w:sz w:val="28"/>
          <w:szCs w:val="28"/>
        </w:rPr>
        <w:t>.11</w:t>
      </w:r>
      <w:r w:rsidR="00361128">
        <w:rPr>
          <w:sz w:val="28"/>
          <w:szCs w:val="28"/>
        </w:rPr>
        <w:t>.</w:t>
      </w:r>
      <w:r w:rsidR="00210536">
        <w:rPr>
          <w:sz w:val="28"/>
          <w:szCs w:val="28"/>
        </w:rPr>
        <w:t>202</w:t>
      </w:r>
      <w:r w:rsidR="00355A82">
        <w:rPr>
          <w:sz w:val="28"/>
          <w:szCs w:val="28"/>
        </w:rPr>
        <w:t>1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3C562D">
        <w:rPr>
          <w:sz w:val="28"/>
          <w:szCs w:val="28"/>
        </w:rPr>
        <w:t>97</w:t>
      </w:r>
      <w:bookmarkStart w:id="0" w:name="_GoBack"/>
      <w:bookmarkEnd w:id="0"/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362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3C562D">
              <w:rPr>
                <w:b/>
                <w:sz w:val="28"/>
                <w:szCs w:val="28"/>
              </w:rPr>
              <w:t>Иванчиковского</w:t>
            </w:r>
            <w:proofErr w:type="spellEnd"/>
            <w:r w:rsidR="000D4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B5" w:rsidRDefault="00C70DB5" w:rsidP="003734F7">
      <w:r>
        <w:separator/>
      </w:r>
    </w:p>
  </w:endnote>
  <w:endnote w:type="continuationSeparator" w:id="0">
    <w:p w:rsidR="00C70DB5" w:rsidRDefault="00C70DB5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B5" w:rsidRDefault="00C70DB5" w:rsidP="003734F7">
      <w:r>
        <w:separator/>
      </w:r>
    </w:p>
  </w:footnote>
  <w:footnote w:type="continuationSeparator" w:id="0">
    <w:p w:rsidR="00C70DB5" w:rsidRDefault="00C70DB5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C90D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62D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C562D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4769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0DB5"/>
    <w:rsid w:val="00C71316"/>
    <w:rsid w:val="00C75EAB"/>
    <w:rsid w:val="00C82CD0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4E14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3C562D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3C562D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финансов Курской области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user</cp:lastModifiedBy>
  <cp:revision>2</cp:revision>
  <cp:lastPrinted>2021-11-15T11:56:00Z</cp:lastPrinted>
  <dcterms:created xsi:type="dcterms:W3CDTF">2021-11-23T11:46:00Z</dcterms:created>
  <dcterms:modified xsi:type="dcterms:W3CDTF">2021-11-23T11:46:00Z</dcterms:modified>
</cp:coreProperties>
</file>