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6E" w:rsidRPr="0028604A" w:rsidRDefault="0004786E" w:rsidP="00A107D2">
      <w:pPr>
        <w:jc w:val="center"/>
        <w:rPr>
          <w:b/>
          <w:sz w:val="28"/>
          <w:szCs w:val="28"/>
        </w:rPr>
      </w:pPr>
      <w:r w:rsidRPr="0028604A">
        <w:rPr>
          <w:b/>
          <w:sz w:val="28"/>
          <w:szCs w:val="28"/>
        </w:rPr>
        <w:t>АДМИНИСТРАЦИЯ</w:t>
      </w:r>
    </w:p>
    <w:p w:rsidR="00A107D2" w:rsidRPr="0028604A" w:rsidRDefault="00A107D2" w:rsidP="00A107D2">
      <w:pPr>
        <w:jc w:val="center"/>
        <w:rPr>
          <w:b/>
          <w:sz w:val="28"/>
          <w:szCs w:val="28"/>
        </w:rPr>
      </w:pPr>
      <w:r w:rsidRPr="0028604A">
        <w:rPr>
          <w:b/>
          <w:sz w:val="28"/>
          <w:szCs w:val="28"/>
        </w:rPr>
        <w:t xml:space="preserve"> ИВАНЧИКОВСКОГО СЕЛЬСОВЕТА</w:t>
      </w:r>
    </w:p>
    <w:p w:rsidR="00A107D2" w:rsidRPr="0028604A" w:rsidRDefault="00A107D2" w:rsidP="00A107D2">
      <w:pPr>
        <w:jc w:val="center"/>
        <w:rPr>
          <w:b/>
          <w:sz w:val="28"/>
          <w:szCs w:val="28"/>
        </w:rPr>
      </w:pPr>
      <w:r w:rsidRPr="0028604A">
        <w:rPr>
          <w:b/>
          <w:sz w:val="28"/>
          <w:szCs w:val="28"/>
        </w:rPr>
        <w:t>ЛЬГОВСКОГО РАЙОНА КУРСКОЙ ОБЛАСТИ</w:t>
      </w:r>
    </w:p>
    <w:p w:rsidR="00A107D2" w:rsidRPr="00855974" w:rsidRDefault="00A107D2" w:rsidP="00A107D2">
      <w:pPr>
        <w:rPr>
          <w:b/>
        </w:rPr>
      </w:pPr>
    </w:p>
    <w:p w:rsidR="00A107D2" w:rsidRPr="00855974" w:rsidRDefault="00A107D2" w:rsidP="00A107D2">
      <w:pPr>
        <w:jc w:val="center"/>
        <w:rPr>
          <w:b/>
        </w:rPr>
      </w:pPr>
    </w:p>
    <w:p w:rsidR="00A107D2" w:rsidRPr="0028604A" w:rsidRDefault="00A107D2" w:rsidP="00A107D2">
      <w:pPr>
        <w:jc w:val="center"/>
        <w:rPr>
          <w:b/>
          <w:sz w:val="28"/>
          <w:szCs w:val="28"/>
        </w:rPr>
      </w:pPr>
      <w:r w:rsidRPr="0028604A">
        <w:rPr>
          <w:b/>
          <w:sz w:val="28"/>
          <w:szCs w:val="28"/>
        </w:rPr>
        <w:t>ПОСТАНОВЛЕНИЕ</w:t>
      </w:r>
    </w:p>
    <w:p w:rsidR="00A107D2" w:rsidRPr="00855974" w:rsidRDefault="00A107D2" w:rsidP="00A107D2">
      <w:pPr>
        <w:jc w:val="center"/>
        <w:rPr>
          <w:b/>
        </w:rPr>
      </w:pPr>
    </w:p>
    <w:p w:rsidR="00A107D2" w:rsidRDefault="00A107D2" w:rsidP="00A107D2">
      <w:pPr>
        <w:jc w:val="center"/>
        <w:rPr>
          <w:sz w:val="28"/>
          <w:szCs w:val="28"/>
        </w:rPr>
      </w:pPr>
    </w:p>
    <w:p w:rsidR="00A107D2" w:rsidRPr="00D039E0" w:rsidRDefault="00A107D2" w:rsidP="00A107D2">
      <w:r>
        <w:rPr>
          <w:sz w:val="28"/>
          <w:szCs w:val="28"/>
        </w:rPr>
        <w:t xml:space="preserve">       </w:t>
      </w:r>
      <w:r w:rsidRPr="00D039E0">
        <w:t xml:space="preserve">От </w:t>
      </w:r>
      <w:r>
        <w:t>0</w:t>
      </w:r>
      <w:r w:rsidR="00BC1E96">
        <w:t>8</w:t>
      </w:r>
      <w:r w:rsidRPr="00D039E0">
        <w:t xml:space="preserve"> ноября  </w:t>
      </w:r>
      <w:r>
        <w:t>202</w:t>
      </w:r>
      <w:r w:rsidR="00BC1E96">
        <w:t>1</w:t>
      </w:r>
      <w:r w:rsidRPr="00D039E0">
        <w:t xml:space="preserve"> года   № </w:t>
      </w:r>
      <w:r w:rsidR="00BC1E96">
        <w:t>99</w:t>
      </w:r>
      <w:r w:rsidRPr="00D039E0">
        <w:t xml:space="preserve">                        </w:t>
      </w:r>
    </w:p>
    <w:p w:rsidR="00A107D2" w:rsidRDefault="00A107D2" w:rsidP="00A107D2">
      <w:pPr>
        <w:jc w:val="both"/>
        <w:rPr>
          <w:color w:val="000000"/>
          <w:sz w:val="28"/>
          <w:szCs w:val="28"/>
        </w:rPr>
      </w:pPr>
    </w:p>
    <w:p w:rsidR="00A107D2" w:rsidRPr="00D039E0" w:rsidRDefault="00A107D2" w:rsidP="00A107D2">
      <w:pPr>
        <w:ind w:firstLine="702"/>
        <w:jc w:val="both"/>
        <w:rPr>
          <w:b/>
          <w:color w:val="000000"/>
          <w:sz w:val="28"/>
          <w:szCs w:val="28"/>
        </w:rPr>
      </w:pPr>
      <w:r w:rsidRPr="00D039E0">
        <w:rPr>
          <w:b/>
          <w:sz w:val="28"/>
          <w:szCs w:val="28"/>
        </w:rPr>
        <w:t xml:space="preserve">Об утверждении методики </w:t>
      </w:r>
      <w:r w:rsidRPr="00D039E0">
        <w:rPr>
          <w:b/>
          <w:color w:val="000000"/>
          <w:sz w:val="28"/>
          <w:szCs w:val="28"/>
        </w:rPr>
        <w:t xml:space="preserve">прогнозирования </w:t>
      </w:r>
      <w:proofErr w:type="gramStart"/>
      <w:r w:rsidRPr="00D039E0">
        <w:rPr>
          <w:b/>
          <w:color w:val="000000"/>
          <w:sz w:val="28"/>
          <w:szCs w:val="28"/>
        </w:rPr>
        <w:t>налоговых</w:t>
      </w:r>
      <w:proofErr w:type="gramEnd"/>
      <w:r w:rsidRPr="00D039E0">
        <w:rPr>
          <w:b/>
          <w:color w:val="000000"/>
          <w:sz w:val="28"/>
          <w:szCs w:val="28"/>
        </w:rPr>
        <w:t xml:space="preserve"> </w:t>
      </w:r>
    </w:p>
    <w:p w:rsidR="00A107D2" w:rsidRPr="00D039E0" w:rsidRDefault="00A107D2" w:rsidP="00A107D2">
      <w:pPr>
        <w:jc w:val="both"/>
        <w:rPr>
          <w:b/>
          <w:bCs/>
          <w:color w:val="000000"/>
          <w:spacing w:val="-9"/>
          <w:sz w:val="28"/>
          <w:szCs w:val="28"/>
        </w:rPr>
      </w:pPr>
      <w:r w:rsidRPr="00D039E0">
        <w:rPr>
          <w:b/>
          <w:color w:val="000000"/>
          <w:sz w:val="28"/>
          <w:szCs w:val="28"/>
        </w:rPr>
        <w:t xml:space="preserve">  и неналоговых  доходов </w:t>
      </w:r>
      <w:r w:rsidRPr="00D039E0">
        <w:rPr>
          <w:b/>
          <w:bCs/>
          <w:color w:val="000000"/>
          <w:spacing w:val="-9"/>
          <w:sz w:val="28"/>
          <w:szCs w:val="28"/>
        </w:rPr>
        <w:t>бюджета  муниципального образования</w:t>
      </w:r>
    </w:p>
    <w:p w:rsidR="00A107D2" w:rsidRPr="00D039E0" w:rsidRDefault="00A107D2" w:rsidP="00A107D2">
      <w:pPr>
        <w:jc w:val="both"/>
        <w:rPr>
          <w:b/>
          <w:color w:val="000000"/>
          <w:sz w:val="28"/>
          <w:szCs w:val="28"/>
        </w:rPr>
      </w:pPr>
      <w:r w:rsidRPr="00D039E0">
        <w:rPr>
          <w:b/>
          <w:bCs/>
          <w:color w:val="000000"/>
          <w:spacing w:val="-9"/>
          <w:sz w:val="28"/>
          <w:szCs w:val="28"/>
        </w:rPr>
        <w:t xml:space="preserve"> «</w:t>
      </w:r>
      <w:proofErr w:type="spellStart"/>
      <w:r w:rsidRPr="00D039E0">
        <w:rPr>
          <w:b/>
          <w:bCs/>
          <w:color w:val="000000"/>
          <w:spacing w:val="-9"/>
          <w:sz w:val="28"/>
          <w:szCs w:val="28"/>
        </w:rPr>
        <w:t>Иванчиковский</w:t>
      </w:r>
      <w:proofErr w:type="spellEnd"/>
      <w:r w:rsidRPr="00D039E0">
        <w:rPr>
          <w:b/>
          <w:bCs/>
          <w:color w:val="000000"/>
          <w:spacing w:val="-9"/>
          <w:sz w:val="28"/>
          <w:szCs w:val="28"/>
        </w:rPr>
        <w:t xml:space="preserve"> сельсовет»</w:t>
      </w:r>
      <w:r w:rsidRPr="00D039E0">
        <w:rPr>
          <w:b/>
          <w:color w:val="000000"/>
          <w:sz w:val="28"/>
          <w:szCs w:val="28"/>
        </w:rPr>
        <w:t xml:space="preserve"> </w:t>
      </w:r>
      <w:r w:rsidRPr="00D039E0">
        <w:rPr>
          <w:b/>
          <w:bCs/>
          <w:color w:val="000000"/>
          <w:spacing w:val="-9"/>
          <w:sz w:val="28"/>
          <w:szCs w:val="28"/>
        </w:rPr>
        <w:t>Льговского района Курской области</w:t>
      </w:r>
      <w:r w:rsidRPr="00D039E0">
        <w:rPr>
          <w:b/>
          <w:color w:val="000000"/>
          <w:sz w:val="28"/>
          <w:szCs w:val="28"/>
        </w:rPr>
        <w:t xml:space="preserve">  </w:t>
      </w:r>
      <w:proofErr w:type="gramStart"/>
      <w:r w:rsidRPr="00D039E0">
        <w:rPr>
          <w:b/>
          <w:color w:val="000000"/>
          <w:sz w:val="28"/>
          <w:szCs w:val="28"/>
        </w:rPr>
        <w:t>на</w:t>
      </w:r>
      <w:proofErr w:type="gramEnd"/>
    </w:p>
    <w:p w:rsidR="00A107D2" w:rsidRPr="00D039E0" w:rsidRDefault="00A107D2" w:rsidP="00A107D2">
      <w:pPr>
        <w:jc w:val="both"/>
        <w:rPr>
          <w:b/>
          <w:color w:val="000000"/>
          <w:sz w:val="28"/>
          <w:szCs w:val="28"/>
        </w:rPr>
      </w:pPr>
      <w:r w:rsidRPr="00D039E0">
        <w:rPr>
          <w:b/>
          <w:color w:val="000000"/>
          <w:sz w:val="28"/>
          <w:szCs w:val="28"/>
        </w:rPr>
        <w:t xml:space="preserve"> </w:t>
      </w:r>
      <w:r w:rsidR="00BC1E96">
        <w:rPr>
          <w:b/>
          <w:color w:val="000000"/>
          <w:sz w:val="28"/>
          <w:szCs w:val="28"/>
        </w:rPr>
        <w:t>2022</w:t>
      </w:r>
      <w:r w:rsidRPr="00D039E0">
        <w:rPr>
          <w:b/>
          <w:color w:val="000000"/>
          <w:sz w:val="28"/>
          <w:szCs w:val="28"/>
        </w:rPr>
        <w:t xml:space="preserve"> год и </w:t>
      </w:r>
      <w:r w:rsidRPr="00D039E0">
        <w:rPr>
          <w:b/>
          <w:sz w:val="28"/>
          <w:szCs w:val="28"/>
        </w:rPr>
        <w:t xml:space="preserve">на плановый период </w:t>
      </w:r>
      <w:r w:rsidR="00BC1E96">
        <w:rPr>
          <w:b/>
          <w:sz w:val="28"/>
          <w:szCs w:val="28"/>
        </w:rPr>
        <w:t>2023</w:t>
      </w:r>
      <w:r w:rsidRPr="00D039E0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BC1E96">
        <w:rPr>
          <w:b/>
          <w:sz w:val="28"/>
          <w:szCs w:val="28"/>
        </w:rPr>
        <w:t>4</w:t>
      </w:r>
      <w:r w:rsidRPr="00D039E0">
        <w:rPr>
          <w:b/>
          <w:sz w:val="28"/>
          <w:szCs w:val="28"/>
        </w:rPr>
        <w:t xml:space="preserve"> годов</w:t>
      </w:r>
    </w:p>
    <w:p w:rsidR="00A107D2" w:rsidRDefault="00A107D2" w:rsidP="00A107D2">
      <w:pPr>
        <w:ind w:firstLine="702"/>
        <w:jc w:val="both"/>
        <w:rPr>
          <w:color w:val="000000"/>
          <w:sz w:val="28"/>
          <w:szCs w:val="28"/>
        </w:rPr>
      </w:pPr>
    </w:p>
    <w:p w:rsidR="00A107D2" w:rsidRPr="009526F8" w:rsidRDefault="00AD5CB2" w:rsidP="00A107D2">
      <w:pPr>
        <w:ind w:firstLine="702"/>
        <w:jc w:val="both"/>
        <w:rPr>
          <w:sz w:val="28"/>
          <w:szCs w:val="28"/>
        </w:rPr>
      </w:pPr>
      <w:proofErr w:type="gramStart"/>
      <w:r w:rsidRPr="00AD5CB2">
        <w:rPr>
          <w:color w:val="000000"/>
          <w:sz w:val="28"/>
          <w:szCs w:val="28"/>
        </w:rPr>
        <w:t>В соответствии со статьей 174</w:t>
      </w:r>
      <w:r w:rsidRPr="00AD5CB2">
        <w:rPr>
          <w:color w:val="000000"/>
          <w:sz w:val="28"/>
          <w:szCs w:val="28"/>
          <w:vertAlign w:val="superscript"/>
        </w:rPr>
        <w:t>2</w:t>
      </w:r>
      <w:r w:rsidRPr="00AD5CB2">
        <w:rPr>
          <w:color w:val="000000"/>
          <w:sz w:val="28"/>
          <w:szCs w:val="28"/>
        </w:rPr>
        <w:t> Бюджетного кодекса Российской Федерации</w:t>
      </w:r>
      <w:r w:rsidR="00A107D2" w:rsidRPr="00AD5CB2">
        <w:rPr>
          <w:color w:val="000000"/>
          <w:sz w:val="28"/>
          <w:szCs w:val="28"/>
        </w:rPr>
        <w:t>,</w:t>
      </w:r>
      <w:r w:rsidR="00A107D2" w:rsidRPr="00AD5CB2">
        <w:rPr>
          <w:color w:val="000000"/>
          <w:sz w:val="32"/>
          <w:szCs w:val="28"/>
        </w:rPr>
        <w:t xml:space="preserve"> </w:t>
      </w:r>
      <w:r w:rsidR="00A107D2">
        <w:rPr>
          <w:sz w:val="28"/>
          <w:szCs w:val="28"/>
        </w:rPr>
        <w:t xml:space="preserve">решением Собрания депутатов </w:t>
      </w:r>
      <w:proofErr w:type="spellStart"/>
      <w:r w:rsidR="00A107D2">
        <w:rPr>
          <w:sz w:val="28"/>
          <w:szCs w:val="28"/>
        </w:rPr>
        <w:t>Иванчиковского</w:t>
      </w:r>
      <w:proofErr w:type="spellEnd"/>
      <w:r w:rsidR="00A107D2">
        <w:rPr>
          <w:sz w:val="28"/>
          <w:szCs w:val="28"/>
        </w:rPr>
        <w:t xml:space="preserve"> сельсовета «Об утверждении положения о бюджетном процессе в  муниципальном образовании «</w:t>
      </w:r>
      <w:proofErr w:type="spellStart"/>
      <w:r w:rsidR="00A107D2">
        <w:rPr>
          <w:sz w:val="28"/>
          <w:szCs w:val="28"/>
        </w:rPr>
        <w:t>Иванчиковский</w:t>
      </w:r>
      <w:proofErr w:type="spellEnd"/>
      <w:r w:rsidR="00A107D2">
        <w:rPr>
          <w:sz w:val="28"/>
          <w:szCs w:val="28"/>
        </w:rPr>
        <w:t xml:space="preserve"> сельсовет» Льговского района Курской области» от </w:t>
      </w:r>
      <w:r w:rsidR="00BC1E96">
        <w:rPr>
          <w:sz w:val="28"/>
          <w:szCs w:val="28"/>
        </w:rPr>
        <w:t>18.06</w:t>
      </w:r>
      <w:r w:rsidR="00A107D2" w:rsidRPr="009526F8">
        <w:rPr>
          <w:sz w:val="28"/>
          <w:szCs w:val="28"/>
        </w:rPr>
        <w:t>.20</w:t>
      </w:r>
      <w:r w:rsidR="00BC1E96">
        <w:rPr>
          <w:sz w:val="28"/>
          <w:szCs w:val="28"/>
        </w:rPr>
        <w:t>21</w:t>
      </w:r>
      <w:r w:rsidR="00A107D2" w:rsidRPr="009526F8">
        <w:rPr>
          <w:sz w:val="28"/>
          <w:szCs w:val="28"/>
        </w:rPr>
        <w:t>г. №</w:t>
      </w:r>
      <w:r w:rsidR="00BC1E96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AD5CB2">
        <w:rPr>
          <w:color w:val="000000"/>
          <w:sz w:val="28"/>
          <w:szCs w:val="28"/>
        </w:rPr>
        <w:t>в</w:t>
      </w:r>
      <w:r w:rsidRPr="00AD5CB2">
        <w:rPr>
          <w:color w:val="000000"/>
          <w:sz w:val="28"/>
          <w:szCs w:val="28"/>
        </w:rPr>
        <w:t xml:space="preserve"> целях повышения качества бюджетного процесса и обеспечения сбалансированности и устойчивости бюджета  </w:t>
      </w:r>
      <w:proofErr w:type="spellStart"/>
      <w:r w:rsidRPr="00AD5CB2">
        <w:rPr>
          <w:color w:val="000000"/>
          <w:sz w:val="28"/>
          <w:szCs w:val="28"/>
        </w:rPr>
        <w:t>Иванчиковского</w:t>
      </w:r>
      <w:proofErr w:type="spellEnd"/>
      <w:r w:rsidRPr="00AD5CB2">
        <w:rPr>
          <w:color w:val="000000"/>
          <w:sz w:val="28"/>
          <w:szCs w:val="28"/>
        </w:rPr>
        <w:t xml:space="preserve"> </w:t>
      </w:r>
      <w:r w:rsidRPr="00AD5CB2">
        <w:rPr>
          <w:color w:val="000000"/>
          <w:sz w:val="28"/>
          <w:szCs w:val="28"/>
        </w:rPr>
        <w:t>сельсовета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Pr="00D3001B">
        <w:rPr>
          <w:rFonts w:ascii="Tahoma" w:hAnsi="Tahoma" w:cs="Tahoma"/>
          <w:color w:val="000000"/>
          <w:sz w:val="18"/>
          <w:szCs w:val="18"/>
        </w:rPr>
        <w:t xml:space="preserve">  </w:t>
      </w:r>
      <w:r w:rsidR="00A107D2">
        <w:rPr>
          <w:sz w:val="28"/>
          <w:szCs w:val="28"/>
        </w:rPr>
        <w:t xml:space="preserve">Администрация </w:t>
      </w:r>
      <w:proofErr w:type="spellStart"/>
      <w:r w:rsidR="00A107D2">
        <w:rPr>
          <w:sz w:val="28"/>
          <w:szCs w:val="28"/>
        </w:rPr>
        <w:t>Иванчиковского</w:t>
      </w:r>
      <w:proofErr w:type="spellEnd"/>
      <w:r w:rsidR="00A107D2">
        <w:rPr>
          <w:sz w:val="28"/>
          <w:szCs w:val="28"/>
        </w:rPr>
        <w:t xml:space="preserve"> сельсовета Льговского района ПОСТАНОВЛЯЕТ:</w:t>
      </w:r>
      <w:proofErr w:type="gramEnd"/>
    </w:p>
    <w:p w:rsidR="00A107D2" w:rsidRDefault="00A107D2" w:rsidP="00A107D2">
      <w:pPr>
        <w:ind w:firstLine="702"/>
        <w:jc w:val="both"/>
        <w:rPr>
          <w:color w:val="000000"/>
          <w:sz w:val="28"/>
          <w:szCs w:val="28"/>
        </w:rPr>
      </w:pPr>
    </w:p>
    <w:p w:rsidR="00A107D2" w:rsidRPr="00633D7E" w:rsidRDefault="00A107D2" w:rsidP="00A107D2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633D7E">
        <w:rPr>
          <w:color w:val="000000"/>
          <w:sz w:val="28"/>
          <w:szCs w:val="28"/>
        </w:rPr>
        <w:t xml:space="preserve">          1. </w:t>
      </w:r>
      <w:r w:rsidRPr="00633D7E">
        <w:rPr>
          <w:sz w:val="28"/>
          <w:szCs w:val="28"/>
        </w:rPr>
        <w:t xml:space="preserve">Утвердить методику </w:t>
      </w:r>
      <w:r w:rsidRPr="00633D7E">
        <w:rPr>
          <w:color w:val="000000"/>
          <w:sz w:val="28"/>
          <w:szCs w:val="28"/>
        </w:rPr>
        <w:t xml:space="preserve">прогнозирования налоговых и неналоговых  доходов </w:t>
      </w:r>
      <w:r w:rsidRPr="00633D7E">
        <w:rPr>
          <w:bCs/>
          <w:color w:val="000000"/>
          <w:spacing w:val="-9"/>
          <w:sz w:val="28"/>
          <w:szCs w:val="28"/>
        </w:rPr>
        <w:t>бюджета муниципального образования «</w:t>
      </w:r>
      <w:proofErr w:type="spellStart"/>
      <w:r>
        <w:rPr>
          <w:bCs/>
          <w:color w:val="000000"/>
          <w:spacing w:val="-9"/>
          <w:sz w:val="28"/>
          <w:szCs w:val="28"/>
        </w:rPr>
        <w:t>Иванчи</w:t>
      </w:r>
      <w:bookmarkStart w:id="0" w:name="_GoBack"/>
      <w:bookmarkEnd w:id="0"/>
      <w:r>
        <w:rPr>
          <w:bCs/>
          <w:color w:val="000000"/>
          <w:spacing w:val="-9"/>
          <w:sz w:val="28"/>
          <w:szCs w:val="28"/>
        </w:rPr>
        <w:t>ковский</w:t>
      </w:r>
      <w:proofErr w:type="spellEnd"/>
      <w:r w:rsidRPr="00633D7E">
        <w:rPr>
          <w:bCs/>
          <w:color w:val="000000"/>
          <w:spacing w:val="-9"/>
          <w:sz w:val="28"/>
          <w:szCs w:val="28"/>
        </w:rPr>
        <w:t xml:space="preserve"> сельсовет» Льговского района Курской области</w:t>
      </w:r>
      <w:r w:rsidRPr="00633D7E">
        <w:rPr>
          <w:color w:val="000000"/>
          <w:sz w:val="28"/>
          <w:szCs w:val="28"/>
        </w:rPr>
        <w:t xml:space="preserve">  на </w:t>
      </w:r>
      <w:r>
        <w:rPr>
          <w:color w:val="000000"/>
          <w:sz w:val="28"/>
          <w:szCs w:val="28"/>
        </w:rPr>
        <w:t>202</w:t>
      </w:r>
      <w:r w:rsidR="00BC1E96">
        <w:rPr>
          <w:color w:val="000000"/>
          <w:sz w:val="28"/>
          <w:szCs w:val="28"/>
        </w:rPr>
        <w:t>2</w:t>
      </w:r>
      <w:r w:rsidRPr="00633D7E">
        <w:rPr>
          <w:color w:val="000000"/>
          <w:sz w:val="28"/>
          <w:szCs w:val="28"/>
        </w:rPr>
        <w:t xml:space="preserve"> год и </w:t>
      </w:r>
      <w:r w:rsidRPr="00633D7E">
        <w:rPr>
          <w:sz w:val="28"/>
          <w:szCs w:val="28"/>
        </w:rPr>
        <w:t xml:space="preserve">на плановый период </w:t>
      </w:r>
      <w:r w:rsidR="00BC1E96">
        <w:rPr>
          <w:sz w:val="28"/>
          <w:szCs w:val="28"/>
        </w:rPr>
        <w:t>2023 и 2024</w:t>
      </w:r>
      <w:r w:rsidRPr="00633D7E">
        <w:rPr>
          <w:sz w:val="28"/>
          <w:szCs w:val="28"/>
        </w:rPr>
        <w:t xml:space="preserve"> годов, согласно приложению.</w:t>
      </w:r>
    </w:p>
    <w:p w:rsidR="00A107D2" w:rsidRPr="00633D7E" w:rsidRDefault="00A107D2" w:rsidP="00A107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33D7E">
        <w:rPr>
          <w:color w:val="000000"/>
          <w:sz w:val="28"/>
          <w:szCs w:val="28"/>
        </w:rPr>
        <w:t xml:space="preserve">2. </w:t>
      </w:r>
      <w:proofErr w:type="gramStart"/>
      <w:r w:rsidRPr="00633D7E">
        <w:rPr>
          <w:color w:val="000000"/>
          <w:sz w:val="28"/>
          <w:szCs w:val="28"/>
        </w:rPr>
        <w:t>Контроль за</w:t>
      </w:r>
      <w:proofErr w:type="gramEnd"/>
      <w:r w:rsidRPr="00633D7E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постановления</w:t>
      </w:r>
      <w:r w:rsidRPr="00633D7E">
        <w:rPr>
          <w:color w:val="000000"/>
          <w:sz w:val="28"/>
          <w:szCs w:val="28"/>
        </w:rPr>
        <w:t xml:space="preserve"> оставляю за собой.</w:t>
      </w:r>
    </w:p>
    <w:p w:rsidR="00A107D2" w:rsidRPr="00633D7E" w:rsidRDefault="00A107D2" w:rsidP="00A107D2">
      <w:pPr>
        <w:jc w:val="both"/>
        <w:rPr>
          <w:sz w:val="28"/>
          <w:szCs w:val="28"/>
        </w:rPr>
      </w:pPr>
      <w:r w:rsidRPr="00633D7E">
        <w:rPr>
          <w:color w:val="000000"/>
          <w:sz w:val="28"/>
          <w:szCs w:val="28"/>
        </w:rPr>
        <w:t xml:space="preserve">         3. </w:t>
      </w:r>
      <w:r>
        <w:rPr>
          <w:sz w:val="28"/>
          <w:szCs w:val="28"/>
        </w:rPr>
        <w:t>Постановление</w:t>
      </w:r>
      <w:r w:rsidRPr="00633D7E">
        <w:rPr>
          <w:sz w:val="28"/>
          <w:szCs w:val="28"/>
        </w:rPr>
        <w:t xml:space="preserve">  вступает в силу со дня его подписания.</w:t>
      </w:r>
    </w:p>
    <w:p w:rsidR="00A107D2" w:rsidRPr="00DD01D1" w:rsidRDefault="00A107D2" w:rsidP="00A107D2">
      <w:pPr>
        <w:ind w:firstLine="702"/>
        <w:jc w:val="both"/>
        <w:rPr>
          <w:color w:val="000000"/>
          <w:sz w:val="28"/>
          <w:szCs w:val="28"/>
        </w:rPr>
      </w:pPr>
    </w:p>
    <w:p w:rsidR="00A107D2" w:rsidRDefault="00A107D2" w:rsidP="00A107D2">
      <w:pPr>
        <w:ind w:firstLine="78"/>
        <w:jc w:val="both"/>
        <w:rPr>
          <w:color w:val="000000"/>
          <w:sz w:val="28"/>
          <w:szCs w:val="28"/>
        </w:rPr>
      </w:pPr>
    </w:p>
    <w:p w:rsidR="00A107D2" w:rsidRDefault="00A107D2" w:rsidP="00A107D2">
      <w:pPr>
        <w:ind w:firstLine="78"/>
        <w:jc w:val="both"/>
        <w:rPr>
          <w:color w:val="000000"/>
          <w:sz w:val="28"/>
          <w:szCs w:val="28"/>
        </w:rPr>
      </w:pPr>
    </w:p>
    <w:p w:rsidR="00A107D2" w:rsidRDefault="00A107D2" w:rsidP="00A107D2">
      <w:pPr>
        <w:ind w:firstLine="78"/>
        <w:jc w:val="both"/>
        <w:rPr>
          <w:color w:val="000000"/>
          <w:sz w:val="28"/>
          <w:szCs w:val="28"/>
        </w:rPr>
      </w:pPr>
    </w:p>
    <w:p w:rsidR="00A107D2" w:rsidRDefault="00A107D2" w:rsidP="00A107D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Главы 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107D2" w:rsidRDefault="00A107D2" w:rsidP="00A107D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Льговского района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А.Н.Киреев</w:t>
      </w:r>
      <w:proofErr w:type="spellEnd"/>
    </w:p>
    <w:p w:rsidR="00A107D2" w:rsidRDefault="00A107D2" w:rsidP="00A107D2">
      <w:pPr>
        <w:rPr>
          <w:sz w:val="28"/>
          <w:szCs w:val="28"/>
        </w:rPr>
      </w:pPr>
    </w:p>
    <w:p w:rsidR="00A107D2" w:rsidRDefault="00A107D2" w:rsidP="00A107D2">
      <w:pPr>
        <w:ind w:firstLine="702"/>
        <w:jc w:val="both"/>
        <w:rPr>
          <w:color w:val="000000"/>
          <w:sz w:val="28"/>
          <w:szCs w:val="28"/>
        </w:rPr>
      </w:pPr>
      <w:r w:rsidRPr="00DD01D1">
        <w:rPr>
          <w:color w:val="000000"/>
          <w:sz w:val="28"/>
          <w:szCs w:val="28"/>
        </w:rPr>
        <w:t xml:space="preserve">   </w:t>
      </w:r>
      <w:r w:rsidRPr="00DD01D1">
        <w:rPr>
          <w:color w:val="000000"/>
          <w:sz w:val="28"/>
          <w:szCs w:val="28"/>
        </w:rPr>
        <w:tab/>
      </w:r>
      <w:r w:rsidRPr="00DD01D1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</w:t>
      </w:r>
    </w:p>
    <w:p w:rsidR="00A107D2" w:rsidRPr="00884818" w:rsidRDefault="00A107D2" w:rsidP="00A107D2">
      <w:pPr>
        <w:rPr>
          <w:sz w:val="28"/>
          <w:szCs w:val="28"/>
        </w:rPr>
      </w:pPr>
    </w:p>
    <w:p w:rsidR="00A107D2" w:rsidRPr="00884818" w:rsidRDefault="00A107D2" w:rsidP="00A107D2">
      <w:pPr>
        <w:rPr>
          <w:sz w:val="28"/>
          <w:szCs w:val="28"/>
        </w:rPr>
      </w:pPr>
    </w:p>
    <w:p w:rsidR="00A107D2" w:rsidRDefault="00A107D2" w:rsidP="00A107D2">
      <w:pPr>
        <w:jc w:val="center"/>
        <w:rPr>
          <w:sz w:val="28"/>
          <w:szCs w:val="28"/>
        </w:rPr>
      </w:pPr>
    </w:p>
    <w:p w:rsidR="00A107D2" w:rsidRDefault="00A107D2" w:rsidP="00A107D2">
      <w:pPr>
        <w:jc w:val="center"/>
        <w:rPr>
          <w:sz w:val="28"/>
          <w:szCs w:val="28"/>
        </w:rPr>
      </w:pPr>
    </w:p>
    <w:p w:rsidR="00A107D2" w:rsidRDefault="00A107D2" w:rsidP="00A107D2">
      <w:pPr>
        <w:jc w:val="center"/>
        <w:rPr>
          <w:sz w:val="28"/>
          <w:szCs w:val="28"/>
        </w:rPr>
      </w:pPr>
    </w:p>
    <w:p w:rsidR="00A107D2" w:rsidRDefault="00A107D2" w:rsidP="00A107D2">
      <w:pPr>
        <w:jc w:val="center"/>
        <w:rPr>
          <w:sz w:val="28"/>
          <w:szCs w:val="28"/>
        </w:rPr>
      </w:pPr>
    </w:p>
    <w:p w:rsidR="00A107D2" w:rsidRDefault="00A107D2" w:rsidP="00A107D2">
      <w:pPr>
        <w:jc w:val="center"/>
        <w:rPr>
          <w:sz w:val="28"/>
          <w:szCs w:val="28"/>
        </w:rPr>
      </w:pPr>
    </w:p>
    <w:p w:rsidR="00A107D2" w:rsidRDefault="00A107D2" w:rsidP="00A107D2">
      <w:pPr>
        <w:jc w:val="center"/>
        <w:rPr>
          <w:sz w:val="28"/>
          <w:szCs w:val="28"/>
        </w:rPr>
      </w:pPr>
    </w:p>
    <w:p w:rsidR="00A107D2" w:rsidRDefault="00A107D2" w:rsidP="002D3DF5">
      <w:pPr>
        <w:ind w:left="5670"/>
        <w:jc w:val="center"/>
        <w:rPr>
          <w:sz w:val="28"/>
          <w:szCs w:val="28"/>
        </w:rPr>
      </w:pPr>
    </w:p>
    <w:p w:rsidR="00A107D2" w:rsidRDefault="00A107D2" w:rsidP="002D3DF5">
      <w:pPr>
        <w:ind w:left="5670"/>
        <w:jc w:val="center"/>
        <w:rPr>
          <w:sz w:val="28"/>
          <w:szCs w:val="28"/>
        </w:rPr>
      </w:pPr>
    </w:p>
    <w:p w:rsidR="00A107D2" w:rsidRDefault="00A107D2" w:rsidP="002D3DF5">
      <w:pPr>
        <w:ind w:left="5670"/>
        <w:jc w:val="center"/>
        <w:rPr>
          <w:sz w:val="28"/>
          <w:szCs w:val="28"/>
        </w:rPr>
      </w:pPr>
      <w:r>
        <w:rPr>
          <w:sz w:val="26"/>
          <w:szCs w:val="26"/>
        </w:rPr>
        <w:t>Приложение</w:t>
      </w:r>
    </w:p>
    <w:p w:rsidR="00A107D2" w:rsidRPr="00A107D2" w:rsidRDefault="006D6F50" w:rsidP="00A107D2">
      <w:pPr>
        <w:ind w:left="5670"/>
        <w:jc w:val="center"/>
      </w:pPr>
      <w:proofErr w:type="gramStart"/>
      <w:r w:rsidRPr="00A107D2">
        <w:t>Утверждена</w:t>
      </w:r>
      <w:proofErr w:type="gramEnd"/>
      <w:r w:rsidR="00A107D2" w:rsidRPr="00A107D2">
        <w:t xml:space="preserve"> постановлением администрации </w:t>
      </w:r>
      <w:proofErr w:type="spellStart"/>
      <w:r w:rsidR="00A107D2" w:rsidRPr="00A107D2">
        <w:t>Иванчиковского</w:t>
      </w:r>
      <w:proofErr w:type="spellEnd"/>
      <w:r w:rsidR="00A107D2" w:rsidRPr="00A107D2">
        <w:t xml:space="preserve"> сельсовета Льгов</w:t>
      </w:r>
      <w:r w:rsidR="00BC1E96">
        <w:t>ского района Курской области №99</w:t>
      </w:r>
      <w:r w:rsidR="00A107D2" w:rsidRPr="00A107D2">
        <w:t xml:space="preserve"> от 0</w:t>
      </w:r>
      <w:r w:rsidR="00BC1E96">
        <w:t>8</w:t>
      </w:r>
      <w:r w:rsidR="00A107D2" w:rsidRPr="00A107D2">
        <w:t>.11.202</w:t>
      </w:r>
      <w:r w:rsidR="00BC1E96">
        <w:t>1</w:t>
      </w:r>
      <w:r w:rsidR="00A107D2" w:rsidRPr="00A107D2">
        <w:t xml:space="preserve"> г. </w:t>
      </w:r>
    </w:p>
    <w:p w:rsidR="00D5406A" w:rsidRPr="001B55F4" w:rsidRDefault="00D5406A" w:rsidP="006D6F50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5406A" w:rsidRPr="0028604A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6F50" w:rsidRPr="0028604A" w:rsidRDefault="006D6F50" w:rsidP="00A00330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28604A">
        <w:rPr>
          <w:b/>
          <w:sz w:val="26"/>
          <w:szCs w:val="26"/>
        </w:rPr>
        <w:t>Методика</w:t>
      </w:r>
    </w:p>
    <w:p w:rsidR="006D6F50" w:rsidRPr="0028604A" w:rsidRDefault="006D6F50" w:rsidP="00A00330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28604A">
        <w:rPr>
          <w:b/>
          <w:sz w:val="26"/>
          <w:szCs w:val="26"/>
        </w:rPr>
        <w:t xml:space="preserve">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</w:t>
      </w:r>
      <w:r w:rsidR="00324D49" w:rsidRPr="0028604A">
        <w:rPr>
          <w:b/>
          <w:sz w:val="26"/>
          <w:szCs w:val="26"/>
        </w:rPr>
        <w:t>на 20</w:t>
      </w:r>
      <w:r w:rsidR="00A77F30" w:rsidRPr="0028604A">
        <w:rPr>
          <w:b/>
          <w:sz w:val="26"/>
          <w:szCs w:val="26"/>
        </w:rPr>
        <w:t>2</w:t>
      </w:r>
      <w:r w:rsidR="00BC1E96" w:rsidRPr="0028604A">
        <w:rPr>
          <w:b/>
          <w:sz w:val="26"/>
          <w:szCs w:val="26"/>
        </w:rPr>
        <w:t>2</w:t>
      </w:r>
      <w:r w:rsidR="00324D49" w:rsidRPr="0028604A">
        <w:rPr>
          <w:b/>
          <w:sz w:val="26"/>
          <w:szCs w:val="26"/>
        </w:rPr>
        <w:t xml:space="preserve"> год и на плановый период </w:t>
      </w:r>
      <w:r w:rsidR="00BC1E96" w:rsidRPr="0028604A">
        <w:rPr>
          <w:b/>
          <w:sz w:val="26"/>
          <w:szCs w:val="26"/>
        </w:rPr>
        <w:t>2023 и 2024</w:t>
      </w:r>
      <w:r w:rsidR="0018417E" w:rsidRPr="0028604A">
        <w:rPr>
          <w:b/>
          <w:sz w:val="26"/>
          <w:szCs w:val="26"/>
        </w:rPr>
        <w:t xml:space="preserve"> </w:t>
      </w:r>
      <w:r w:rsidR="00324D49" w:rsidRPr="0028604A">
        <w:rPr>
          <w:b/>
          <w:sz w:val="26"/>
          <w:szCs w:val="26"/>
        </w:rPr>
        <w:t>годов</w:t>
      </w:r>
      <w:r w:rsidRPr="0028604A">
        <w:rPr>
          <w:b/>
          <w:sz w:val="26"/>
          <w:szCs w:val="26"/>
        </w:rPr>
        <w:t>.</w:t>
      </w:r>
    </w:p>
    <w:p w:rsidR="006D6F50" w:rsidRPr="0028604A" w:rsidRDefault="006D6F50" w:rsidP="007212DB">
      <w:pPr>
        <w:shd w:val="clear" w:color="auto" w:fill="FFFFFF"/>
        <w:ind w:right="-1" w:firstLine="709"/>
        <w:rPr>
          <w:b/>
          <w:bCs/>
          <w:color w:val="000000"/>
          <w:spacing w:val="-10"/>
          <w:sz w:val="26"/>
          <w:szCs w:val="26"/>
        </w:rPr>
      </w:pPr>
    </w:p>
    <w:p w:rsidR="00BC1E96" w:rsidRPr="0028604A" w:rsidRDefault="00AD5CB2" w:rsidP="00BC1E96">
      <w:pPr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  </w:t>
      </w:r>
      <w:r w:rsidR="00BC1E96" w:rsidRPr="0028604A">
        <w:rPr>
          <w:sz w:val="26"/>
          <w:szCs w:val="26"/>
        </w:rPr>
        <w:t>Доходная база консолидированного бюджета области на 2022 — 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BC1E96" w:rsidRPr="0028604A" w:rsidRDefault="00AD5CB2" w:rsidP="00BC1E96">
      <w:pPr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</w:t>
      </w:r>
      <w:r w:rsidR="00BC1E96" w:rsidRPr="0028604A">
        <w:rPr>
          <w:sz w:val="26"/>
          <w:szCs w:val="26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</w:t>
      </w:r>
    </w:p>
    <w:p w:rsidR="00BC1E96" w:rsidRPr="0028604A" w:rsidRDefault="00AD5CB2" w:rsidP="00BC1E96">
      <w:pPr>
        <w:spacing w:after="311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BC1E96" w:rsidRPr="0028604A">
        <w:rPr>
          <w:sz w:val="26"/>
          <w:szCs w:val="26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6D6F50" w:rsidRPr="0028604A" w:rsidRDefault="006D6F50" w:rsidP="007212DB">
      <w:pPr>
        <w:shd w:val="clear" w:color="auto" w:fill="FFFFFF"/>
        <w:ind w:right="-1" w:firstLine="709"/>
        <w:jc w:val="both"/>
        <w:rPr>
          <w:bCs/>
          <w:color w:val="000000"/>
          <w:sz w:val="26"/>
          <w:szCs w:val="26"/>
          <w:u w:val="single"/>
        </w:rPr>
      </w:pPr>
    </w:p>
    <w:p w:rsidR="00282995" w:rsidRPr="0028604A" w:rsidRDefault="00282995" w:rsidP="007212DB">
      <w:pPr>
        <w:ind w:right="-1" w:firstLine="709"/>
        <w:jc w:val="both"/>
        <w:rPr>
          <w:b/>
          <w:color w:val="000000"/>
          <w:sz w:val="26"/>
          <w:szCs w:val="26"/>
        </w:rPr>
      </w:pPr>
      <w:r w:rsidRPr="0028604A">
        <w:rPr>
          <w:b/>
          <w:bCs/>
          <w:color w:val="000000"/>
          <w:sz w:val="26"/>
          <w:szCs w:val="26"/>
        </w:rPr>
        <w:t xml:space="preserve">Налог на доходы физических лиц </w:t>
      </w:r>
      <w:r w:rsidRPr="0028604A">
        <w:rPr>
          <w:b/>
          <w:color w:val="000000"/>
          <w:sz w:val="26"/>
          <w:szCs w:val="26"/>
        </w:rPr>
        <w:t xml:space="preserve">(код </w:t>
      </w:r>
      <w:r w:rsidRPr="0028604A">
        <w:rPr>
          <w:b/>
          <w:snapToGrid w:val="0"/>
          <w:color w:val="000000"/>
          <w:sz w:val="26"/>
          <w:szCs w:val="26"/>
        </w:rPr>
        <w:t>1 01 02000 01 0000 110</w:t>
      </w:r>
      <w:r w:rsidRPr="0028604A">
        <w:rPr>
          <w:b/>
          <w:color w:val="000000"/>
          <w:sz w:val="26"/>
          <w:szCs w:val="26"/>
        </w:rPr>
        <w:t>)</w:t>
      </w:r>
    </w:p>
    <w:p w:rsidR="00BC1E96" w:rsidRPr="0028604A" w:rsidRDefault="00AD5CB2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  </w:t>
      </w:r>
      <w:proofErr w:type="gramStart"/>
      <w:r w:rsidR="00BC1E96" w:rsidRPr="0028604A">
        <w:rPr>
          <w:sz w:val="26"/>
          <w:szCs w:val="26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(код 1 01 02010 01 0000 10) рассчитывается по двум вариантам и принимается средний из них.</w:t>
      </w:r>
      <w:proofErr w:type="gramEnd"/>
    </w:p>
    <w:p w:rsidR="00BC1E96" w:rsidRPr="0028604A" w:rsidRDefault="00AD5CB2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BC1E96" w:rsidRPr="0028604A">
        <w:rPr>
          <w:sz w:val="26"/>
          <w:szCs w:val="26"/>
        </w:rPr>
        <w:t>Первый вариант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BC1E96" w:rsidRPr="0028604A" w:rsidRDefault="00AD5CB2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BC1E96" w:rsidRPr="0028604A">
        <w:rPr>
          <w:sz w:val="26"/>
          <w:szCs w:val="26"/>
        </w:rPr>
        <w:t>Ожидаемое поступление налога в 2021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2018, 2019 и 2020 годов в фактических годовых поступлениях.</w:t>
      </w:r>
    </w:p>
    <w:p w:rsidR="00BC1E96" w:rsidRPr="0028604A" w:rsidRDefault="00AD5CB2" w:rsidP="00AD5CB2">
      <w:pPr>
        <w:spacing w:after="40"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BC1E96" w:rsidRPr="0028604A">
        <w:rPr>
          <w:sz w:val="26"/>
          <w:szCs w:val="26"/>
        </w:rPr>
        <w:t xml:space="preserve">Второй вариант — сумма налога определяется исходя из фонда заработной платы, планируемого комитетом по экономике и развитию Курской области на 2022 год, и ставки налога в размере 13 </w:t>
      </w:r>
      <w:r w:rsidR="00BC1E96" w:rsidRPr="0028604A">
        <w:rPr>
          <w:sz w:val="26"/>
          <w:szCs w:val="26"/>
          <w:vertAlign w:val="superscript"/>
        </w:rPr>
        <w:t>0</w:t>
      </w:r>
      <w:r w:rsidR="00BC1E96" w:rsidRPr="0028604A">
        <w:rPr>
          <w:sz w:val="26"/>
          <w:szCs w:val="26"/>
        </w:rPr>
        <w:t>/0.</w:t>
      </w:r>
    </w:p>
    <w:p w:rsidR="00BC1E96" w:rsidRPr="0028604A" w:rsidRDefault="00BC1E96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lastRenderedPageBreak/>
        <w:t xml:space="preserve">Прогнозируемая сумма поступления налога на 2023 2024 годы также рассчитывается по двум вариантам и принимается </w:t>
      </w:r>
      <w:proofErr w:type="gramStart"/>
      <w:r w:rsidRPr="0028604A">
        <w:rPr>
          <w:sz w:val="26"/>
          <w:szCs w:val="26"/>
        </w:rPr>
        <w:t>средний</w:t>
      </w:r>
      <w:proofErr w:type="gramEnd"/>
      <w:r w:rsidRPr="0028604A">
        <w:rPr>
          <w:sz w:val="26"/>
          <w:szCs w:val="26"/>
        </w:rPr>
        <w:t xml:space="preserve"> из них.</w:t>
      </w:r>
    </w:p>
    <w:p w:rsidR="00BC1E96" w:rsidRPr="0028604A" w:rsidRDefault="00AD5CB2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</w:t>
      </w:r>
      <w:r w:rsidR="00BC1E96" w:rsidRPr="0028604A">
        <w:rPr>
          <w:sz w:val="26"/>
          <w:szCs w:val="26"/>
        </w:rPr>
        <w:t>Первый вариант — сумма налога на 2023 — 2024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2023 — 2024 годы.</w:t>
      </w:r>
    </w:p>
    <w:p w:rsidR="00BC1E96" w:rsidRPr="0028604A" w:rsidRDefault="00BC1E96" w:rsidP="00AD5CB2">
      <w:pPr>
        <w:spacing w:after="313"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>Второй вариант — сумма налога на 2023 — 2024 годы определяется исходя из фонда заработной платы, планируемого комитетом по экономике и развитию Курской области на 2023—2024 годы, и ставки налога в размере 1394.</w:t>
      </w:r>
    </w:p>
    <w:p w:rsidR="00BC1E96" w:rsidRPr="0028604A" w:rsidRDefault="00AD5CB2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proofErr w:type="gramStart"/>
      <w:r w:rsidR="00BC1E96" w:rsidRPr="0028604A">
        <w:rPr>
          <w:sz w:val="26"/>
          <w:szCs w:val="26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(код 01 02020 01 0000 1 10) рассчитывается исходя из ожидаемого поступления налога в 2021 году, скорректированного на ежегодные</w:t>
      </w:r>
      <w:proofErr w:type="gramEnd"/>
      <w:r w:rsidR="00BC1E96" w:rsidRPr="0028604A">
        <w:rPr>
          <w:sz w:val="26"/>
          <w:szCs w:val="26"/>
        </w:rPr>
        <w:t xml:space="preserve"> темпы роста (снижения) фонда заработной платы в 2022 </w:t>
      </w:r>
      <w:r w:rsidR="005C5E96" w:rsidRPr="0028604A">
        <w:rPr>
          <w:noProof/>
          <w:sz w:val="26"/>
          <w:szCs w:val="26"/>
        </w:rPr>
        <w:drawing>
          <wp:inline distT="0" distB="0" distL="0" distR="0" wp14:anchorId="532654B2" wp14:editId="008C0D0E">
            <wp:extent cx="94615" cy="17145"/>
            <wp:effectExtent l="0" t="0" r="635" b="1905"/>
            <wp:docPr id="1" name="Picture 7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E96" w:rsidRPr="0028604A">
        <w:rPr>
          <w:sz w:val="26"/>
          <w:szCs w:val="26"/>
        </w:rPr>
        <w:t>2024 годах.</w:t>
      </w:r>
    </w:p>
    <w:p w:rsidR="00BC1E96" w:rsidRPr="0028604A" w:rsidRDefault="00BC1E96" w:rsidP="00AD5CB2">
      <w:pPr>
        <w:spacing w:after="321"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>Ожидаемое поступление налога в 2021 году рассчитывается исходя из среднего фактического поступления сумм налога в 2019 и 2020 годах.</w:t>
      </w:r>
    </w:p>
    <w:p w:rsidR="00BC1E96" w:rsidRPr="0028604A" w:rsidRDefault="00AD5CB2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BC1E96" w:rsidRPr="0028604A">
        <w:rPr>
          <w:sz w:val="26"/>
          <w:szCs w:val="26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10) в 2022 — 2024 годах определяется на уровне ожидаемого поступления налога в 2021 году.</w:t>
      </w:r>
    </w:p>
    <w:p w:rsidR="00BC1E96" w:rsidRPr="0028604A" w:rsidRDefault="00BC1E96" w:rsidP="00AD5CB2">
      <w:pPr>
        <w:spacing w:after="308"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>Ожидаемое поступление налога в 2021 году определяется на уровне фактического поступления налога в 2020 году.</w:t>
      </w:r>
    </w:p>
    <w:p w:rsidR="00BC1E96" w:rsidRPr="0028604A" w:rsidRDefault="00BC1E96" w:rsidP="00AD5CB2">
      <w:pPr>
        <w:spacing w:line="276" w:lineRule="auto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28604A">
        <w:rPr>
          <w:sz w:val="26"/>
          <w:szCs w:val="26"/>
        </w:rPr>
        <w:t>равным</w:t>
      </w:r>
      <w:proofErr w:type="gramEnd"/>
      <w:r w:rsidRPr="0028604A">
        <w:rPr>
          <w:sz w:val="26"/>
          <w:szCs w:val="26"/>
        </w:rPr>
        <w:t xml:space="preserve"> нулю,</w:t>
      </w:r>
    </w:p>
    <w:p w:rsidR="006D6F50" w:rsidRPr="0028604A" w:rsidRDefault="006D6F50" w:rsidP="00AD5CB2">
      <w:pPr>
        <w:pStyle w:val="a9"/>
        <w:spacing w:line="276" w:lineRule="auto"/>
        <w:ind w:right="-1" w:firstLine="709"/>
        <w:jc w:val="both"/>
        <w:rPr>
          <w:b w:val="0"/>
          <w:bCs w:val="0"/>
          <w:color w:val="000000"/>
          <w:sz w:val="26"/>
          <w:szCs w:val="26"/>
        </w:rPr>
      </w:pPr>
    </w:p>
    <w:p w:rsidR="006D6F50" w:rsidRPr="0028604A" w:rsidRDefault="006D6F50" w:rsidP="007212DB">
      <w:pPr>
        <w:pStyle w:val="a9"/>
        <w:ind w:right="-1" w:firstLine="709"/>
        <w:jc w:val="both"/>
        <w:rPr>
          <w:b w:val="0"/>
          <w:bCs w:val="0"/>
          <w:color w:val="000000"/>
          <w:sz w:val="26"/>
          <w:szCs w:val="26"/>
        </w:rPr>
      </w:pPr>
      <w:r w:rsidRPr="0028604A">
        <w:rPr>
          <w:bCs w:val="0"/>
          <w:color w:val="000000"/>
          <w:sz w:val="26"/>
          <w:szCs w:val="26"/>
        </w:rPr>
        <w:t>Единый сельскохозяйственный налог</w:t>
      </w:r>
      <w:r w:rsidRPr="0028604A">
        <w:rPr>
          <w:b w:val="0"/>
          <w:bCs w:val="0"/>
          <w:color w:val="000000"/>
          <w:sz w:val="26"/>
          <w:szCs w:val="26"/>
        </w:rPr>
        <w:t xml:space="preserve"> (код 1 05 03010 01 0000 110)</w:t>
      </w:r>
    </w:p>
    <w:p w:rsidR="00AD5CB2" w:rsidRPr="0028604A" w:rsidRDefault="00AD5CB2" w:rsidP="007212DB">
      <w:pPr>
        <w:pStyle w:val="a9"/>
        <w:ind w:right="-1" w:firstLine="709"/>
        <w:jc w:val="both"/>
        <w:rPr>
          <w:b w:val="0"/>
          <w:bCs w:val="0"/>
          <w:color w:val="000000"/>
          <w:sz w:val="26"/>
          <w:szCs w:val="26"/>
        </w:rPr>
      </w:pPr>
    </w:p>
    <w:p w:rsidR="009B3D97" w:rsidRPr="0028604A" w:rsidRDefault="00AD5CB2" w:rsidP="009B3D97">
      <w:pPr>
        <w:spacing w:after="64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9B3D97" w:rsidRPr="0028604A">
        <w:rPr>
          <w:sz w:val="26"/>
          <w:szCs w:val="26"/>
        </w:rPr>
        <w:t>Прогноз поступлений налога в 2022 — 2024 годах рассчитывается исходя из ожидаемого поступления налога в 2021 году, скорректированного на ежегодные индексы-дефляторы цен сельскохозяйственной продукции, прогнозируемые на 2022 — 2024 годы.</w:t>
      </w:r>
    </w:p>
    <w:p w:rsidR="009B3D97" w:rsidRPr="0028604A" w:rsidRDefault="00AD5CB2" w:rsidP="009B3D97">
      <w:pPr>
        <w:spacing w:after="47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9B3D97" w:rsidRPr="0028604A">
        <w:rPr>
          <w:sz w:val="26"/>
          <w:szCs w:val="26"/>
        </w:rPr>
        <w:t xml:space="preserve">Ожидаемое поступление налога в 2021 году рассчитывается исходя из 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</w:t>
      </w:r>
      <w:r w:rsidR="009B3D97" w:rsidRPr="0028604A">
        <w:rPr>
          <w:sz w:val="26"/>
          <w:szCs w:val="26"/>
        </w:rPr>
        <w:lastRenderedPageBreak/>
        <w:t>по области, в расчёт принимается удельный вес равный 100 процентам и средний по области соответственно.</w:t>
      </w:r>
    </w:p>
    <w:p w:rsidR="009B3D97" w:rsidRPr="0028604A" w:rsidRDefault="00AD5CB2" w:rsidP="009B3D97">
      <w:pPr>
        <w:spacing w:after="40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9B3D97" w:rsidRPr="0028604A">
        <w:rPr>
          <w:sz w:val="26"/>
          <w:szCs w:val="26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9B3D97" w:rsidRPr="0028604A" w:rsidRDefault="009B3D97" w:rsidP="009B3D97">
      <w:pPr>
        <w:spacing w:after="384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 при получении в расчётах отрицательного значения прогноз поступления налога принимается </w:t>
      </w:r>
      <w:proofErr w:type="gramStart"/>
      <w:r w:rsidRPr="0028604A">
        <w:rPr>
          <w:sz w:val="26"/>
          <w:szCs w:val="26"/>
        </w:rPr>
        <w:t>равным</w:t>
      </w:r>
      <w:proofErr w:type="gramEnd"/>
      <w:r w:rsidRPr="0028604A">
        <w:rPr>
          <w:sz w:val="26"/>
          <w:szCs w:val="26"/>
        </w:rPr>
        <w:t xml:space="preserve"> нулю.</w:t>
      </w:r>
    </w:p>
    <w:p w:rsidR="009B3D97" w:rsidRPr="0028604A" w:rsidRDefault="009B3D97" w:rsidP="009B3D97">
      <w:pPr>
        <w:spacing w:after="8" w:line="252" w:lineRule="auto"/>
        <w:ind w:left="77" w:right="326" w:hanging="10"/>
        <w:jc w:val="center"/>
        <w:rPr>
          <w:sz w:val="26"/>
          <w:szCs w:val="26"/>
        </w:rPr>
      </w:pPr>
      <w:r w:rsidRPr="0028604A">
        <w:rPr>
          <w:b/>
          <w:sz w:val="26"/>
          <w:szCs w:val="26"/>
        </w:rPr>
        <w:t>Налог на имущество физических лиц</w:t>
      </w:r>
      <w:r w:rsidRPr="0028604A">
        <w:rPr>
          <w:sz w:val="26"/>
          <w:szCs w:val="26"/>
        </w:rPr>
        <w:t xml:space="preserve"> (код 06 01000 00 0000 110)</w:t>
      </w:r>
      <w:r w:rsidR="00AD5CB2" w:rsidRPr="0028604A">
        <w:rPr>
          <w:sz w:val="26"/>
          <w:szCs w:val="26"/>
        </w:rPr>
        <w:t xml:space="preserve">  </w:t>
      </w:r>
    </w:p>
    <w:p w:rsidR="00AD5CB2" w:rsidRPr="0028604A" w:rsidRDefault="00AD5CB2" w:rsidP="009B3D97">
      <w:pPr>
        <w:spacing w:after="8" w:line="252" w:lineRule="auto"/>
        <w:ind w:left="77" w:right="326" w:hanging="10"/>
        <w:jc w:val="center"/>
        <w:rPr>
          <w:sz w:val="26"/>
          <w:szCs w:val="26"/>
        </w:rPr>
      </w:pPr>
    </w:p>
    <w:p w:rsidR="009B3D97" w:rsidRPr="0028604A" w:rsidRDefault="00AD5CB2" w:rsidP="009B3D97">
      <w:pPr>
        <w:spacing w:after="43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</w:t>
      </w:r>
      <w:r w:rsidR="009B3D97" w:rsidRPr="0028604A">
        <w:rPr>
          <w:sz w:val="26"/>
          <w:szCs w:val="26"/>
        </w:rPr>
        <w:t>Прогноз поступлений налога на 2022 — 2024 годы рассчитывается исходя из ожидаемого поступления налога в 2021 году.</w:t>
      </w:r>
    </w:p>
    <w:p w:rsidR="009B3D97" w:rsidRPr="0028604A" w:rsidRDefault="00AD5CB2" w:rsidP="009B3D97">
      <w:pPr>
        <w:spacing w:after="355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9B3D97" w:rsidRPr="0028604A">
        <w:rPr>
          <w:sz w:val="26"/>
          <w:szCs w:val="26"/>
        </w:rPr>
        <w:t>Ожидаемое поступление в 2021 году определяется на уровне фактического поступления налога в 2020 году.</w:t>
      </w:r>
    </w:p>
    <w:p w:rsidR="009B3D97" w:rsidRPr="0028604A" w:rsidRDefault="009B3D97" w:rsidP="009B3D97">
      <w:pPr>
        <w:spacing w:after="5" w:line="248" w:lineRule="auto"/>
        <w:ind w:left="763" w:right="23"/>
        <w:rPr>
          <w:sz w:val="26"/>
          <w:szCs w:val="26"/>
        </w:rPr>
      </w:pPr>
      <w:r w:rsidRPr="0028604A">
        <w:rPr>
          <w:b/>
          <w:sz w:val="26"/>
          <w:szCs w:val="26"/>
        </w:rPr>
        <w:t>Налог на имущество организаций</w:t>
      </w:r>
      <w:r w:rsidRPr="0028604A">
        <w:rPr>
          <w:sz w:val="26"/>
          <w:szCs w:val="26"/>
        </w:rPr>
        <w:t xml:space="preserve"> (код 1 06 02000 02 0000 1 10)</w:t>
      </w:r>
    </w:p>
    <w:p w:rsidR="00AD5CB2" w:rsidRPr="0028604A" w:rsidRDefault="00AD5CB2" w:rsidP="009B3D97">
      <w:pPr>
        <w:spacing w:after="5" w:line="248" w:lineRule="auto"/>
        <w:ind w:left="763" w:right="23"/>
        <w:rPr>
          <w:sz w:val="26"/>
          <w:szCs w:val="26"/>
        </w:rPr>
      </w:pPr>
    </w:p>
    <w:p w:rsidR="009B3D97" w:rsidRPr="0028604A" w:rsidRDefault="00AD5CB2" w:rsidP="009B3D97">
      <w:pPr>
        <w:spacing w:after="41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9B3D97" w:rsidRPr="0028604A">
        <w:rPr>
          <w:sz w:val="26"/>
          <w:szCs w:val="26"/>
        </w:rPr>
        <w:t>Прогноз поступлений налога на имущество организаций по имуществу, не входящему в Единую систему газоснабжения, (код 06 02010 02 0000 110) в 2022 — 2024 годах рассчитывается исходя из ожидаемого поступления налога в 2021 году.</w:t>
      </w:r>
    </w:p>
    <w:p w:rsidR="009B3D97" w:rsidRPr="0028604A" w:rsidRDefault="00AD5CB2" w:rsidP="009B3D97">
      <w:pPr>
        <w:spacing w:after="42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</w:t>
      </w:r>
      <w:r w:rsidR="009B3D97" w:rsidRPr="0028604A">
        <w:rPr>
          <w:sz w:val="26"/>
          <w:szCs w:val="26"/>
        </w:rPr>
        <w:t>Ожидаемое поступление налога в 2021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2019 и 2020 годов в фактических годовых поступлениях.</w:t>
      </w:r>
    </w:p>
    <w:p w:rsidR="009B3D97" w:rsidRPr="0028604A" w:rsidRDefault="00AD5CB2" w:rsidP="009B3D97">
      <w:pPr>
        <w:spacing w:after="48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</w:t>
      </w:r>
      <w:r w:rsidR="009B3D97" w:rsidRPr="0028604A">
        <w:rPr>
          <w:sz w:val="26"/>
          <w:szCs w:val="26"/>
        </w:rPr>
        <w:t>Прогноз поступлений налога на имущество организаций по имуществу, входящему в Единую систему газоснабжения, (код 06 02020 02 0000 110) в 2022 — 2024 годах рассчитывается на уровне ожидаемого поступления налога в 2021 году.</w:t>
      </w:r>
    </w:p>
    <w:p w:rsidR="009B3D97" w:rsidRPr="0028604A" w:rsidRDefault="00AD5CB2" w:rsidP="009B3D97">
      <w:pPr>
        <w:spacing w:after="326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</w:t>
      </w:r>
      <w:r w:rsidR="009B3D97" w:rsidRPr="0028604A">
        <w:rPr>
          <w:sz w:val="26"/>
          <w:szCs w:val="26"/>
        </w:rPr>
        <w:t>Ожидаемое поступление налога в 2021 году рассчитывается исходя из фактических поступлений сумм налога за 6 месяцев 2021 года и удельного веса поступлений за полугодие 2020 года в поступлениях за 2020 год.</w:t>
      </w:r>
    </w:p>
    <w:p w:rsidR="006D6F50" w:rsidRPr="0028604A" w:rsidRDefault="006D6F50" w:rsidP="007212D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6"/>
          <w:szCs w:val="26"/>
        </w:rPr>
      </w:pPr>
    </w:p>
    <w:p w:rsidR="006D6F50" w:rsidRPr="0028604A" w:rsidRDefault="006D6F50" w:rsidP="007212DB">
      <w:pPr>
        <w:shd w:val="clear" w:color="auto" w:fill="FFFFFF"/>
        <w:ind w:right="-1" w:firstLine="709"/>
        <w:jc w:val="both"/>
        <w:rPr>
          <w:color w:val="000000"/>
          <w:sz w:val="26"/>
          <w:szCs w:val="26"/>
        </w:rPr>
      </w:pPr>
      <w:r w:rsidRPr="0028604A">
        <w:rPr>
          <w:b/>
          <w:bCs/>
          <w:color w:val="000000"/>
          <w:sz w:val="26"/>
          <w:szCs w:val="26"/>
        </w:rPr>
        <w:t>Земельный налог</w:t>
      </w:r>
      <w:r w:rsidRPr="0028604A">
        <w:rPr>
          <w:bCs/>
          <w:color w:val="000000"/>
          <w:sz w:val="26"/>
          <w:szCs w:val="26"/>
        </w:rPr>
        <w:t xml:space="preserve"> </w:t>
      </w:r>
      <w:r w:rsidRPr="0028604A">
        <w:rPr>
          <w:color w:val="000000"/>
          <w:sz w:val="26"/>
          <w:szCs w:val="26"/>
        </w:rPr>
        <w:t>(код 1 06 06000 00 0000 110)</w:t>
      </w:r>
    </w:p>
    <w:p w:rsidR="009B3D97" w:rsidRPr="0028604A" w:rsidRDefault="009B3D97" w:rsidP="009B3D97">
      <w:pPr>
        <w:spacing w:after="76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>Прогноз поступлений земельного налога на 2022 — 2024 годы определяется на уровне ожидаемого поступления налога в 2021 году.</w:t>
      </w:r>
    </w:p>
    <w:p w:rsidR="009B3D97" w:rsidRPr="0028604A" w:rsidRDefault="009B3D97" w:rsidP="009B3D97">
      <w:pPr>
        <w:spacing w:after="359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>Ожидаемое поступление налога в 2021 году рассчитывается исходя из среднего значения фактических поступлений сумм налога в 2019 и 2020 годах.</w:t>
      </w:r>
    </w:p>
    <w:p w:rsidR="006D6F50" w:rsidRPr="0028604A" w:rsidRDefault="006D6F50" w:rsidP="005C5E96">
      <w:pPr>
        <w:pStyle w:val="a9"/>
        <w:ind w:right="-1" w:firstLine="0"/>
        <w:jc w:val="both"/>
        <w:rPr>
          <w:b w:val="0"/>
          <w:bCs w:val="0"/>
          <w:color w:val="000000"/>
          <w:sz w:val="26"/>
          <w:szCs w:val="26"/>
        </w:rPr>
      </w:pPr>
    </w:p>
    <w:p w:rsidR="005C5E96" w:rsidRPr="0028604A" w:rsidRDefault="005C5E96" w:rsidP="005C5E96">
      <w:pPr>
        <w:spacing w:after="5" w:line="248" w:lineRule="auto"/>
        <w:ind w:left="28" w:right="23"/>
        <w:rPr>
          <w:b/>
          <w:sz w:val="26"/>
          <w:szCs w:val="26"/>
        </w:rPr>
      </w:pPr>
      <w:r w:rsidRPr="0028604A">
        <w:rPr>
          <w:b/>
          <w:sz w:val="26"/>
          <w:szCs w:val="26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(коды l </w:t>
      </w:r>
      <w:proofErr w:type="spellStart"/>
      <w:r w:rsidRPr="0028604A">
        <w:rPr>
          <w:b/>
          <w:sz w:val="26"/>
          <w:szCs w:val="26"/>
        </w:rPr>
        <w:t>l</w:t>
      </w:r>
      <w:proofErr w:type="spellEnd"/>
      <w:r w:rsidRPr="0028604A">
        <w:rPr>
          <w:b/>
          <w:sz w:val="26"/>
          <w:szCs w:val="26"/>
        </w:rPr>
        <w:t xml:space="preserve"> 05010 00 0000 120)</w:t>
      </w:r>
    </w:p>
    <w:p w:rsidR="005C5E96" w:rsidRPr="0028604A" w:rsidRDefault="00AD5CB2" w:rsidP="005C5E96">
      <w:pPr>
        <w:spacing w:after="27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</w:t>
      </w:r>
      <w:r w:rsidR="005C5E96" w:rsidRPr="0028604A">
        <w:rPr>
          <w:sz w:val="26"/>
          <w:szCs w:val="26"/>
        </w:rPr>
        <w:t>Поступление арендной платы за земли на 2022 — 2024 годы прогнозируется на уровне ожидаемого поступления доходов в 2021 году.</w:t>
      </w:r>
    </w:p>
    <w:p w:rsidR="005C5E96" w:rsidRPr="0028604A" w:rsidRDefault="00AD5CB2" w:rsidP="005C5E96">
      <w:pPr>
        <w:spacing w:after="349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lastRenderedPageBreak/>
        <w:t xml:space="preserve">    </w:t>
      </w:r>
      <w:r w:rsidR="005C5E96" w:rsidRPr="0028604A">
        <w:rPr>
          <w:sz w:val="26"/>
          <w:szCs w:val="26"/>
        </w:rPr>
        <w:t>Ожидаемое поступление арендной платы за земли в 2021 году рассчитывается исходя из фактических поступлений сумм доходов за 6 месяцев 2021 года и удельного веса поступлений за соответствующий период 2020 года в фактических годовых поступлениях.</w:t>
      </w:r>
    </w:p>
    <w:p w:rsidR="005C5E96" w:rsidRPr="0028604A" w:rsidRDefault="005C5E96" w:rsidP="005C5E96">
      <w:pPr>
        <w:spacing w:after="36" w:line="248" w:lineRule="auto"/>
        <w:ind w:left="28" w:right="23"/>
        <w:rPr>
          <w:sz w:val="26"/>
          <w:szCs w:val="26"/>
        </w:rPr>
      </w:pPr>
      <w:proofErr w:type="gramStart"/>
      <w:r w:rsidRPr="0028604A">
        <w:rPr>
          <w:b/>
          <w:sz w:val="26"/>
          <w:szCs w:val="26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05024 04 0000 120; 05025 05 0000 120; 05025 10 0000 120; 11 05025 13 0000 120</w:t>
      </w:r>
      <w:r w:rsidRPr="0028604A">
        <w:rPr>
          <w:sz w:val="26"/>
          <w:szCs w:val="26"/>
        </w:rPr>
        <w:t>)</w:t>
      </w:r>
      <w:proofErr w:type="gramEnd"/>
    </w:p>
    <w:p w:rsidR="005C5E96" w:rsidRPr="0028604A" w:rsidRDefault="00AD5CB2" w:rsidP="005C5E96">
      <w:pPr>
        <w:spacing w:after="60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5C5E96" w:rsidRPr="0028604A">
        <w:rPr>
          <w:sz w:val="26"/>
          <w:szCs w:val="26"/>
        </w:rPr>
        <w:t>Поступление арендной платы за земли на 2022 — 2024 годы прогнозируется на уровне ожидаемого поступления доходов в 2021 году.</w:t>
      </w:r>
    </w:p>
    <w:p w:rsidR="00302BA0" w:rsidRPr="0028604A" w:rsidRDefault="00AD5CB2" w:rsidP="00AD5CB2">
      <w:pPr>
        <w:spacing w:after="362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5C5E96" w:rsidRPr="0028604A">
        <w:rPr>
          <w:sz w:val="26"/>
          <w:szCs w:val="26"/>
        </w:rPr>
        <w:t>Ожидаемое поступление в 2021 году рассчитывается исходя из фактического поступления доходов во 2 полугодии 2020 года и в 1 полугодии 2021 года.</w:t>
      </w:r>
    </w:p>
    <w:p w:rsidR="005C5E96" w:rsidRPr="0028604A" w:rsidRDefault="005C5E96" w:rsidP="005C5E96">
      <w:pPr>
        <w:spacing w:after="5" w:line="248" w:lineRule="auto"/>
        <w:ind w:left="28" w:right="23"/>
        <w:rPr>
          <w:b/>
          <w:sz w:val="26"/>
          <w:szCs w:val="26"/>
        </w:rPr>
      </w:pPr>
      <w:r w:rsidRPr="0028604A">
        <w:rPr>
          <w:b/>
          <w:sz w:val="26"/>
          <w:szCs w:val="26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(код 1 11 05030 00 0000 120)</w:t>
      </w:r>
    </w:p>
    <w:p w:rsidR="005C5E96" w:rsidRPr="0028604A" w:rsidRDefault="00AD5CB2" w:rsidP="005C5E96">
      <w:pPr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5C5E96" w:rsidRPr="0028604A">
        <w:rPr>
          <w:sz w:val="26"/>
          <w:szCs w:val="26"/>
        </w:rPr>
        <w:t xml:space="preserve">Поступление доходов в областной бюджет в 2022 2024 годах (код l </w:t>
      </w:r>
      <w:proofErr w:type="spellStart"/>
      <w:r w:rsidR="005C5E96" w:rsidRPr="0028604A">
        <w:rPr>
          <w:sz w:val="26"/>
          <w:szCs w:val="26"/>
        </w:rPr>
        <w:t>l</w:t>
      </w:r>
      <w:proofErr w:type="spellEnd"/>
      <w:r w:rsidR="005C5E96" w:rsidRPr="0028604A">
        <w:rPr>
          <w:sz w:val="26"/>
          <w:szCs w:val="26"/>
        </w:rPr>
        <w:t xml:space="preserve"> 05032 02 0000 120) планируется на основании расчётных данных </w:t>
      </w:r>
      <w:r w:rsidR="005C5E96" w:rsidRPr="0028604A">
        <w:rPr>
          <w:noProof/>
          <w:sz w:val="26"/>
          <w:szCs w:val="26"/>
        </w:rPr>
        <w:drawing>
          <wp:inline distT="0" distB="0" distL="0" distR="0" wp14:anchorId="17DD8424" wp14:editId="28231972">
            <wp:extent cx="8890" cy="8890"/>
            <wp:effectExtent l="0" t="0" r="0" b="0"/>
            <wp:docPr id="3" name="Picture 3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E96" w:rsidRPr="0028604A">
        <w:rPr>
          <w:sz w:val="26"/>
          <w:szCs w:val="26"/>
        </w:rPr>
        <w:t>главных администраторов доходов областного бюджета.</w:t>
      </w:r>
    </w:p>
    <w:p w:rsidR="005C5E96" w:rsidRPr="0028604A" w:rsidRDefault="00AD5CB2" w:rsidP="005C5E96">
      <w:pPr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5C5E96" w:rsidRPr="0028604A">
        <w:rPr>
          <w:sz w:val="26"/>
          <w:szCs w:val="26"/>
        </w:rPr>
        <w:t>Поступление доходов в местные бюджеты в 2022 2024 годах (коды 11 05034 04 0000 120, 05035 05 0000 120, 11 05035 10 0000 120, 1 11 05035 13 0000 120) прогнозируется на уровне ожидаемого поступления в 2021 году.</w:t>
      </w:r>
    </w:p>
    <w:p w:rsidR="005C5E96" w:rsidRPr="0028604A" w:rsidRDefault="00AD5CB2" w:rsidP="005C5E96">
      <w:pPr>
        <w:spacing w:after="318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5C5E96" w:rsidRPr="0028604A">
        <w:rPr>
          <w:sz w:val="26"/>
          <w:szCs w:val="26"/>
        </w:rPr>
        <w:t>Ожидаемое поступление в 2021 году рассчитывается исходя из фактического поступления доходов в 2020 году с учетом фактических поступлений в полугодии 2021 года. В случае превышения фактических поступлений 1 полугодия 2021 года над фактическими поступлениями доходов в 2020 году, в расчет принимается фактическое поступление доходов в первом полугодии 2021 года.</w:t>
      </w:r>
    </w:p>
    <w:p w:rsidR="005C5E96" w:rsidRPr="0028604A" w:rsidRDefault="005C5E96" w:rsidP="005C5E96">
      <w:pPr>
        <w:spacing w:line="259" w:lineRule="auto"/>
        <w:ind w:right="29"/>
        <w:jc w:val="right"/>
        <w:rPr>
          <w:b/>
          <w:sz w:val="26"/>
          <w:szCs w:val="26"/>
        </w:rPr>
      </w:pPr>
      <w:r w:rsidRPr="0028604A">
        <w:rPr>
          <w:b/>
          <w:sz w:val="26"/>
          <w:szCs w:val="26"/>
        </w:rPr>
        <w:t>Доходы от сдачи в аренду имущества, составляющего государственную</w:t>
      </w:r>
    </w:p>
    <w:p w:rsidR="005C5E96" w:rsidRPr="0028604A" w:rsidRDefault="005C5E96" w:rsidP="005C5E96">
      <w:pPr>
        <w:spacing w:after="5" w:line="248" w:lineRule="auto"/>
        <w:ind w:left="28" w:right="23" w:firstLine="5"/>
        <w:rPr>
          <w:b/>
          <w:sz w:val="26"/>
          <w:szCs w:val="26"/>
        </w:rPr>
      </w:pPr>
      <w:r w:rsidRPr="0028604A">
        <w:rPr>
          <w:b/>
          <w:sz w:val="26"/>
          <w:szCs w:val="26"/>
        </w:rPr>
        <w:t xml:space="preserve">(муниципальную) казну (за исключением земельных участков) (код </w:t>
      </w:r>
      <w:proofErr w:type="gramStart"/>
      <w:r w:rsidRPr="0028604A">
        <w:rPr>
          <w:b/>
          <w:sz w:val="26"/>
          <w:szCs w:val="26"/>
        </w:rPr>
        <w:t>П</w:t>
      </w:r>
      <w:proofErr w:type="gramEnd"/>
      <w:r w:rsidRPr="0028604A">
        <w:rPr>
          <w:b/>
          <w:sz w:val="26"/>
          <w:szCs w:val="26"/>
        </w:rPr>
        <w:t xml:space="preserve"> 05070 00 0000 120)</w:t>
      </w:r>
    </w:p>
    <w:p w:rsidR="005C5E96" w:rsidRPr="0028604A" w:rsidRDefault="0028604A" w:rsidP="005C5E96">
      <w:pPr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</w:t>
      </w:r>
      <w:proofErr w:type="gramStart"/>
      <w:r w:rsidR="005C5E96" w:rsidRPr="0028604A">
        <w:rPr>
          <w:sz w:val="26"/>
          <w:szCs w:val="26"/>
        </w:rPr>
        <w:t>Поступление доходов в местные бюджеты в 2022 2024 годах (коды 11 05074 04 0000 120, 05075 05 0000 120, 05075 10 0000 120,</w:t>
      </w:r>
      <w:proofErr w:type="gramEnd"/>
    </w:p>
    <w:p w:rsidR="005C5E96" w:rsidRPr="0028604A" w:rsidRDefault="005C5E96" w:rsidP="005C5E96">
      <w:pPr>
        <w:ind w:left="52" w:right="23" w:firstLine="29"/>
        <w:rPr>
          <w:sz w:val="26"/>
          <w:szCs w:val="26"/>
        </w:rPr>
      </w:pPr>
      <w:r w:rsidRPr="0028604A">
        <w:rPr>
          <w:noProof/>
          <w:sz w:val="26"/>
          <w:szCs w:val="26"/>
        </w:rPr>
        <w:drawing>
          <wp:inline distT="0" distB="0" distL="0" distR="0" wp14:anchorId="6593EA83" wp14:editId="76989FB5">
            <wp:extent cx="319405" cy="120650"/>
            <wp:effectExtent l="0" t="0" r="4445" b="0"/>
            <wp:docPr id="5" name="Picture 8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8604A">
        <w:rPr>
          <w:sz w:val="26"/>
          <w:szCs w:val="26"/>
        </w:rPr>
        <w:t>05075 13 0000 120) прогнозируется на уровне ожидаемого поступления в 2021 году.</w:t>
      </w:r>
      <w:proofErr w:type="gramEnd"/>
    </w:p>
    <w:p w:rsidR="005C5E96" w:rsidRPr="0028604A" w:rsidRDefault="0028604A" w:rsidP="005C5E96">
      <w:pPr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 </w:t>
      </w:r>
      <w:r w:rsidR="005C5E96" w:rsidRPr="0028604A">
        <w:rPr>
          <w:sz w:val="26"/>
          <w:szCs w:val="26"/>
        </w:rPr>
        <w:t>Ожидаемое поступление в 2021 году рассчитывается исходя из фактического поступления доходов в 2020 году с учетом фактических поступлений в I полугодии 2021 года. В случае превышения фактических поступлений 1 полугодия 2021 года над фактическими поступлениями доходов в 2020 году, в расчет принимается фактическое поступление доходов в первом полугодии 2021 года.</w:t>
      </w:r>
    </w:p>
    <w:p w:rsidR="005C5E96" w:rsidRPr="00AD5CB2" w:rsidRDefault="005C5E96" w:rsidP="005C5E96">
      <w:pPr>
        <w:spacing w:after="5" w:line="248" w:lineRule="auto"/>
        <w:ind w:left="28" w:right="23" w:firstLine="5"/>
      </w:pPr>
    </w:p>
    <w:p w:rsidR="00227143" w:rsidRPr="00AD5CB2" w:rsidRDefault="00227143" w:rsidP="0028604A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5C5E96" w:rsidRPr="0028604A" w:rsidRDefault="005C5E96" w:rsidP="005C5E96">
      <w:pPr>
        <w:spacing w:after="5" w:line="248" w:lineRule="auto"/>
        <w:ind w:left="28" w:right="23"/>
        <w:rPr>
          <w:b/>
          <w:sz w:val="26"/>
          <w:szCs w:val="26"/>
        </w:rPr>
      </w:pPr>
      <w:r w:rsidRPr="0028604A">
        <w:rPr>
          <w:b/>
          <w:sz w:val="26"/>
          <w:szCs w:val="26"/>
        </w:rPr>
        <w:lastRenderedPageBreak/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 (код 1 1 1 09040 00 0000 120)</w:t>
      </w:r>
    </w:p>
    <w:p w:rsidR="005C5E96" w:rsidRPr="0028604A" w:rsidRDefault="0028604A" w:rsidP="005C5E96">
      <w:pPr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5C5E96" w:rsidRPr="0028604A">
        <w:rPr>
          <w:sz w:val="26"/>
          <w:szCs w:val="26"/>
        </w:rPr>
        <w:t xml:space="preserve">Поступление доходов в местные бюджеты в 2022 2024 годах (коды 09044 04 0000 120, </w:t>
      </w:r>
      <w:proofErr w:type="gramStart"/>
      <w:r w:rsidR="005C5E96" w:rsidRPr="0028604A">
        <w:rPr>
          <w:sz w:val="26"/>
          <w:szCs w:val="26"/>
        </w:rPr>
        <w:t>П</w:t>
      </w:r>
      <w:proofErr w:type="gramEnd"/>
      <w:r w:rsidR="005C5E96" w:rsidRPr="0028604A">
        <w:rPr>
          <w:sz w:val="26"/>
          <w:szCs w:val="26"/>
        </w:rPr>
        <w:t xml:space="preserve"> 09045 05 0000 120, 09045 10 0000 120,</w:t>
      </w:r>
    </w:p>
    <w:p w:rsidR="005C5E96" w:rsidRPr="0028604A" w:rsidRDefault="005C5E96" w:rsidP="005C5E96">
      <w:pPr>
        <w:spacing w:after="29"/>
        <w:ind w:left="52" w:right="23" w:firstLine="29"/>
        <w:rPr>
          <w:sz w:val="26"/>
          <w:szCs w:val="26"/>
        </w:rPr>
      </w:pPr>
      <w:r w:rsidRPr="0028604A">
        <w:rPr>
          <w:noProof/>
          <w:sz w:val="26"/>
          <w:szCs w:val="26"/>
        </w:rPr>
        <w:drawing>
          <wp:inline distT="0" distB="0" distL="0" distR="0" wp14:anchorId="56A49DF9" wp14:editId="044D3180">
            <wp:extent cx="43180" cy="120650"/>
            <wp:effectExtent l="0" t="0" r="0" b="0"/>
            <wp:docPr id="7" name="Picture 39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04A">
        <w:rPr>
          <w:sz w:val="26"/>
          <w:szCs w:val="26"/>
        </w:rPr>
        <w:t xml:space="preserve"> </w:t>
      </w:r>
      <w:proofErr w:type="gramStart"/>
      <w:r w:rsidRPr="0028604A">
        <w:rPr>
          <w:sz w:val="26"/>
          <w:szCs w:val="26"/>
        </w:rPr>
        <w:t>11 09045 13 0000 120) прогнозируется на уровне ожидаемого поступления в 2021 году.</w:t>
      </w:r>
      <w:proofErr w:type="gramEnd"/>
    </w:p>
    <w:p w:rsidR="005C5E96" w:rsidRPr="0028604A" w:rsidRDefault="0028604A" w:rsidP="005C5E96">
      <w:pPr>
        <w:spacing w:after="330"/>
        <w:ind w:left="52" w:right="23"/>
        <w:rPr>
          <w:sz w:val="26"/>
          <w:szCs w:val="26"/>
        </w:rPr>
      </w:pPr>
      <w:r w:rsidRPr="0028604A">
        <w:rPr>
          <w:sz w:val="26"/>
          <w:szCs w:val="26"/>
        </w:rPr>
        <w:t xml:space="preserve">    </w:t>
      </w:r>
      <w:r w:rsidR="005C5E96" w:rsidRPr="0028604A">
        <w:rPr>
          <w:sz w:val="26"/>
          <w:szCs w:val="26"/>
        </w:rPr>
        <w:t xml:space="preserve">Ожидаемое поступление в 2021 году планируется на основании расчётных данных администраций городских округов, администраций муниципальных районов, составленных на основании </w:t>
      </w:r>
      <w:proofErr w:type="gramStart"/>
      <w:r w:rsidR="005C5E96" w:rsidRPr="0028604A">
        <w:rPr>
          <w:sz w:val="26"/>
          <w:szCs w:val="26"/>
        </w:rPr>
        <w:t>предложений администраций муниципальных образований поселений соответствующих районов</w:t>
      </w:r>
      <w:proofErr w:type="gramEnd"/>
      <w:r w:rsidR="005C5E96" w:rsidRPr="0028604A">
        <w:rPr>
          <w:sz w:val="26"/>
          <w:szCs w:val="26"/>
        </w:rPr>
        <w:t>.</w:t>
      </w:r>
    </w:p>
    <w:p w:rsidR="006D6F50" w:rsidRPr="00AD5CB2" w:rsidRDefault="006D6F50" w:rsidP="0028604A">
      <w:pPr>
        <w:shd w:val="clear" w:color="auto" w:fill="FFFFFF"/>
        <w:ind w:right="-1"/>
        <w:jc w:val="both"/>
        <w:rPr>
          <w:bCs/>
          <w:color w:val="000000"/>
          <w:sz w:val="26"/>
          <w:szCs w:val="26"/>
        </w:rPr>
      </w:pPr>
    </w:p>
    <w:p w:rsidR="006D6F50" w:rsidRPr="00AD5CB2" w:rsidRDefault="006D6F50" w:rsidP="007212DB">
      <w:pPr>
        <w:tabs>
          <w:tab w:val="left" w:pos="709"/>
          <w:tab w:val="left" w:pos="851"/>
        </w:tabs>
        <w:ind w:right="-1" w:firstLine="709"/>
        <w:jc w:val="both"/>
        <w:rPr>
          <w:bCs/>
          <w:color w:val="000000"/>
          <w:spacing w:val="-14"/>
          <w:sz w:val="26"/>
          <w:szCs w:val="26"/>
        </w:rPr>
      </w:pPr>
      <w:r w:rsidRPr="00AD5CB2">
        <w:rPr>
          <w:b/>
          <w:bCs/>
          <w:color w:val="000000"/>
          <w:spacing w:val="-14"/>
          <w:sz w:val="26"/>
          <w:szCs w:val="26"/>
        </w:rPr>
        <w:t xml:space="preserve">Штрафы, санкции, возмещение ущерба </w:t>
      </w:r>
      <w:r w:rsidRPr="00AD5CB2">
        <w:rPr>
          <w:bCs/>
          <w:color w:val="000000"/>
          <w:spacing w:val="-14"/>
          <w:sz w:val="26"/>
          <w:szCs w:val="26"/>
        </w:rPr>
        <w:t>(код 1 16 00000 00 0000 000)</w:t>
      </w:r>
    </w:p>
    <w:p w:rsidR="0066630C" w:rsidRPr="00AD5CB2" w:rsidRDefault="0066630C" w:rsidP="0066630C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snapToGrid w:val="0"/>
          <w:color w:val="000000"/>
          <w:sz w:val="26"/>
          <w:szCs w:val="26"/>
        </w:rPr>
      </w:pPr>
      <w:r w:rsidRPr="00AD5CB2">
        <w:rPr>
          <w:color w:val="000000"/>
          <w:sz w:val="26"/>
          <w:szCs w:val="26"/>
        </w:rPr>
        <w:t>Поступление п</w:t>
      </w:r>
      <w:r w:rsidR="005C5E96" w:rsidRPr="00AD5CB2">
        <w:rPr>
          <w:color w:val="000000"/>
          <w:sz w:val="26"/>
          <w:szCs w:val="26"/>
        </w:rPr>
        <w:t>латежей в местные бюджеты в 2022</w:t>
      </w:r>
      <w:r w:rsidRPr="00AD5CB2">
        <w:rPr>
          <w:color w:val="000000"/>
          <w:sz w:val="26"/>
          <w:szCs w:val="26"/>
        </w:rPr>
        <w:t>-202</w:t>
      </w:r>
      <w:r w:rsidR="005C5E96" w:rsidRPr="00AD5CB2">
        <w:rPr>
          <w:color w:val="000000"/>
          <w:sz w:val="26"/>
          <w:szCs w:val="26"/>
        </w:rPr>
        <w:t>4</w:t>
      </w:r>
      <w:r w:rsidRPr="00AD5CB2">
        <w:rPr>
          <w:color w:val="000000"/>
          <w:sz w:val="26"/>
          <w:szCs w:val="26"/>
        </w:rPr>
        <w:t xml:space="preserve"> годах по коду </w:t>
      </w:r>
    </w:p>
    <w:p w:rsidR="006D6F50" w:rsidRPr="00AD5CB2" w:rsidRDefault="0066630C" w:rsidP="0066630C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sz w:val="26"/>
          <w:szCs w:val="26"/>
        </w:rPr>
      </w:pPr>
      <w:r w:rsidRPr="00AD5CB2">
        <w:rPr>
          <w:color w:val="000000"/>
          <w:sz w:val="26"/>
          <w:szCs w:val="26"/>
        </w:rPr>
        <w:t xml:space="preserve">1 16 07090 00 0000 140 </w:t>
      </w:r>
      <w:r w:rsidR="006D6F50" w:rsidRPr="00AD5CB2">
        <w:rPr>
          <w:sz w:val="26"/>
          <w:szCs w:val="26"/>
        </w:rPr>
        <w:t xml:space="preserve">прогнозируется на уровне </w:t>
      </w:r>
      <w:r w:rsidR="0077670A" w:rsidRPr="00AD5CB2">
        <w:rPr>
          <w:sz w:val="26"/>
          <w:szCs w:val="26"/>
        </w:rPr>
        <w:t>ожида</w:t>
      </w:r>
      <w:r w:rsidR="005C5E96" w:rsidRPr="00AD5CB2">
        <w:rPr>
          <w:sz w:val="26"/>
          <w:szCs w:val="26"/>
        </w:rPr>
        <w:t>емого поступления доходов в 2021</w:t>
      </w:r>
      <w:r w:rsidR="0077670A" w:rsidRPr="00AD5CB2">
        <w:rPr>
          <w:sz w:val="26"/>
          <w:szCs w:val="26"/>
        </w:rPr>
        <w:t xml:space="preserve"> году, которое рассчитывается на уровне удвоенного фактического поступления доходов в </w:t>
      </w:r>
      <w:r w:rsidR="005C5E96" w:rsidRPr="00AD5CB2">
        <w:rPr>
          <w:sz w:val="26"/>
          <w:szCs w:val="26"/>
        </w:rPr>
        <w:t>1 полугодии 2021</w:t>
      </w:r>
      <w:r w:rsidR="0077670A" w:rsidRPr="00AD5CB2">
        <w:rPr>
          <w:sz w:val="26"/>
          <w:szCs w:val="26"/>
        </w:rPr>
        <w:t xml:space="preserve"> года.</w:t>
      </w:r>
    </w:p>
    <w:p w:rsidR="006D6F50" w:rsidRPr="00AD5CB2" w:rsidRDefault="00030C9E" w:rsidP="007212DB">
      <w:pPr>
        <w:shd w:val="clear" w:color="auto" w:fill="FFFFFF"/>
        <w:ind w:right="-1" w:firstLine="709"/>
        <w:jc w:val="both"/>
        <w:rPr>
          <w:color w:val="000000"/>
          <w:sz w:val="26"/>
          <w:szCs w:val="26"/>
        </w:rPr>
      </w:pPr>
      <w:r w:rsidRPr="00AD5CB2">
        <w:rPr>
          <w:color w:val="000000"/>
          <w:sz w:val="26"/>
          <w:szCs w:val="26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AD5CB2">
        <w:rPr>
          <w:color w:val="000000"/>
          <w:sz w:val="26"/>
          <w:szCs w:val="26"/>
        </w:rPr>
        <w:t>равным</w:t>
      </w:r>
      <w:proofErr w:type="gramEnd"/>
      <w:r w:rsidRPr="00AD5CB2">
        <w:rPr>
          <w:color w:val="000000"/>
          <w:sz w:val="26"/>
          <w:szCs w:val="26"/>
        </w:rPr>
        <w:t xml:space="preserve"> нулю.</w:t>
      </w:r>
    </w:p>
    <w:p w:rsidR="0066630C" w:rsidRPr="00AD5CB2" w:rsidRDefault="0066630C" w:rsidP="007212DB">
      <w:pPr>
        <w:shd w:val="clear" w:color="auto" w:fill="FFFFFF"/>
        <w:ind w:right="-1" w:firstLine="709"/>
        <w:jc w:val="both"/>
        <w:rPr>
          <w:color w:val="000000"/>
          <w:sz w:val="26"/>
          <w:szCs w:val="26"/>
        </w:rPr>
      </w:pPr>
    </w:p>
    <w:p w:rsidR="0066630C" w:rsidRPr="00AD5CB2" w:rsidRDefault="0066630C" w:rsidP="0066630C">
      <w:pPr>
        <w:shd w:val="clear" w:color="auto" w:fill="FFFFFF"/>
        <w:ind w:right="-1" w:firstLine="709"/>
        <w:jc w:val="both"/>
        <w:rPr>
          <w:color w:val="000000"/>
          <w:sz w:val="26"/>
          <w:szCs w:val="26"/>
        </w:rPr>
      </w:pPr>
      <w:r w:rsidRPr="00AD5CB2">
        <w:rPr>
          <w:b/>
          <w:bCs/>
          <w:color w:val="000000"/>
          <w:sz w:val="26"/>
          <w:szCs w:val="26"/>
        </w:rPr>
        <w:t>Прочие неналоговые доходы</w:t>
      </w:r>
      <w:r w:rsidRPr="00AD5CB2">
        <w:rPr>
          <w:bCs/>
          <w:color w:val="000000"/>
          <w:sz w:val="26"/>
          <w:szCs w:val="26"/>
        </w:rPr>
        <w:t xml:space="preserve"> </w:t>
      </w:r>
      <w:r w:rsidRPr="00AD5CB2">
        <w:rPr>
          <w:color w:val="000000"/>
          <w:sz w:val="26"/>
          <w:szCs w:val="26"/>
        </w:rPr>
        <w:t xml:space="preserve">(код </w:t>
      </w:r>
      <w:r w:rsidRPr="00AD5CB2">
        <w:rPr>
          <w:snapToGrid w:val="0"/>
          <w:color w:val="000000"/>
          <w:sz w:val="26"/>
          <w:szCs w:val="26"/>
        </w:rPr>
        <w:t>1 17 05000 00 0000 180</w:t>
      </w:r>
      <w:r w:rsidRPr="00AD5CB2">
        <w:rPr>
          <w:color w:val="000000"/>
          <w:sz w:val="26"/>
          <w:szCs w:val="26"/>
        </w:rPr>
        <w:t>)</w:t>
      </w:r>
    </w:p>
    <w:p w:rsidR="0066630C" w:rsidRPr="00AD5CB2" w:rsidRDefault="0066630C" w:rsidP="0066630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C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Поступление прочих </w:t>
      </w:r>
      <w:r w:rsidRPr="00AD5CB2">
        <w:rPr>
          <w:rFonts w:ascii="Times New Roman" w:hAnsi="Times New Roman" w:cs="Times New Roman"/>
          <w:color w:val="000000"/>
          <w:sz w:val="26"/>
          <w:szCs w:val="26"/>
        </w:rPr>
        <w:t>неналоговых доходов</w:t>
      </w:r>
      <w:r w:rsidRPr="00AD5C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местные бюджеты </w:t>
      </w:r>
      <w:r w:rsidR="005C5E96" w:rsidRPr="00AD5CB2">
        <w:rPr>
          <w:rFonts w:ascii="Times New Roman" w:hAnsi="Times New Roman" w:cs="Times New Roman"/>
          <w:color w:val="000000"/>
          <w:sz w:val="26"/>
          <w:szCs w:val="26"/>
        </w:rPr>
        <w:t>на 2022</w:t>
      </w:r>
      <w:r w:rsidRPr="00AD5CB2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5C5E96" w:rsidRPr="00AD5CB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D5CB2">
        <w:rPr>
          <w:rFonts w:ascii="Times New Roman" w:hAnsi="Times New Roman" w:cs="Times New Roman"/>
          <w:color w:val="000000"/>
          <w:sz w:val="26"/>
          <w:szCs w:val="26"/>
        </w:rPr>
        <w:t xml:space="preserve"> годы прогнозируется на уровне ожида</w:t>
      </w:r>
      <w:r w:rsidR="005C5E96" w:rsidRPr="00AD5CB2">
        <w:rPr>
          <w:rFonts w:ascii="Times New Roman" w:hAnsi="Times New Roman" w:cs="Times New Roman"/>
          <w:color w:val="000000"/>
          <w:sz w:val="26"/>
          <w:szCs w:val="26"/>
        </w:rPr>
        <w:t>емого поступления доходов в 2021</w:t>
      </w:r>
      <w:r w:rsidRPr="00AD5CB2">
        <w:rPr>
          <w:rFonts w:ascii="Times New Roman" w:hAnsi="Times New Roman" w:cs="Times New Roman"/>
          <w:color w:val="000000"/>
          <w:sz w:val="26"/>
          <w:szCs w:val="26"/>
        </w:rPr>
        <w:t xml:space="preserve"> году.</w:t>
      </w:r>
    </w:p>
    <w:p w:rsidR="0066630C" w:rsidRPr="00AD5CB2" w:rsidRDefault="0066630C" w:rsidP="0066630C">
      <w:pPr>
        <w:shd w:val="clear" w:color="auto" w:fill="FFFFFF"/>
        <w:tabs>
          <w:tab w:val="left" w:pos="1819"/>
        </w:tabs>
        <w:ind w:right="-1" w:firstLine="709"/>
        <w:jc w:val="both"/>
        <w:rPr>
          <w:sz w:val="26"/>
          <w:szCs w:val="26"/>
        </w:rPr>
      </w:pPr>
      <w:r w:rsidRPr="00AD5CB2">
        <w:rPr>
          <w:color w:val="000000"/>
          <w:sz w:val="26"/>
          <w:szCs w:val="26"/>
        </w:rPr>
        <w:t xml:space="preserve">Ожидаемое поступление в 2021 году рассчитывается исходя из среднего значения фактических поступлений </w:t>
      </w:r>
      <w:r w:rsidRPr="00AD5CB2">
        <w:rPr>
          <w:bCs/>
          <w:color w:val="000000"/>
          <w:sz w:val="26"/>
          <w:szCs w:val="26"/>
        </w:rPr>
        <w:t xml:space="preserve">прочих </w:t>
      </w:r>
      <w:r w:rsidRPr="00AD5CB2">
        <w:rPr>
          <w:color w:val="000000"/>
          <w:sz w:val="26"/>
          <w:szCs w:val="26"/>
        </w:rPr>
        <w:t>неналоговых доходов в 2019 и 2020 годах.</w:t>
      </w:r>
    </w:p>
    <w:p w:rsidR="005C5E96" w:rsidRPr="00AD5CB2" w:rsidRDefault="005C5E96" w:rsidP="005C5E96">
      <w:pPr>
        <w:ind w:left="715" w:right="23"/>
      </w:pPr>
    </w:p>
    <w:p w:rsidR="005C5E96" w:rsidRPr="0028604A" w:rsidRDefault="005C5E96" w:rsidP="0028604A">
      <w:pPr>
        <w:ind w:left="715" w:right="23"/>
        <w:rPr>
          <w:b/>
          <w:sz w:val="28"/>
          <w:szCs w:val="28"/>
        </w:rPr>
      </w:pPr>
      <w:r w:rsidRPr="0028604A">
        <w:rPr>
          <w:b/>
          <w:sz w:val="28"/>
          <w:szCs w:val="28"/>
        </w:rPr>
        <w:t>Инициативные платежи (код 1 17 15000 00 0000 150)</w:t>
      </w:r>
    </w:p>
    <w:p w:rsidR="005C5E96" w:rsidRPr="00AD5CB2" w:rsidRDefault="005C5E96" w:rsidP="005C5E96">
      <w:pPr>
        <w:spacing w:after="50"/>
        <w:ind w:left="52" w:right="23"/>
      </w:pPr>
      <w:r w:rsidRPr="00AD5CB2">
        <w:t>Поступление инициативных платежей в местные бюджеты в 2022 году прогнозируется на основании с</w:t>
      </w:r>
      <w:r w:rsidR="0028604A">
        <w:t>ведений о проектах муниципального</w:t>
      </w:r>
      <w:r w:rsidRPr="00AD5CB2">
        <w:t xml:space="preserve"> образовани</w:t>
      </w:r>
      <w:r w:rsidR="0028604A">
        <w:t>я</w:t>
      </w:r>
      <w:r w:rsidRPr="00AD5CB2">
        <w:t>, прошедших конкурсный отбор в проекте «Народный бюджет»,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</w:t>
      </w:r>
    </w:p>
    <w:p w:rsidR="005C5E96" w:rsidRPr="00AD5CB2" w:rsidRDefault="005C5E96" w:rsidP="005C5E96">
      <w:pPr>
        <w:ind w:left="52" w:right="23"/>
      </w:pPr>
      <w:r w:rsidRPr="00AD5CB2">
        <w:t>Поступление инициативных платежей в местные бюджеты в 2022 - 2024 годах не планируется.</w:t>
      </w:r>
    </w:p>
    <w:p w:rsidR="0066630C" w:rsidRPr="00AD5CB2" w:rsidRDefault="0066630C" w:rsidP="007212DB">
      <w:pPr>
        <w:shd w:val="clear" w:color="auto" w:fill="FFFFFF"/>
        <w:ind w:right="-1" w:firstLine="709"/>
        <w:jc w:val="both"/>
        <w:rPr>
          <w:color w:val="000000"/>
          <w:sz w:val="26"/>
          <w:szCs w:val="26"/>
        </w:rPr>
      </w:pPr>
    </w:p>
    <w:p w:rsidR="00E42CAA" w:rsidRPr="00AD5CB2" w:rsidRDefault="00E42CAA" w:rsidP="007212DB">
      <w:pPr>
        <w:shd w:val="clear" w:color="auto" w:fill="FFFFFF"/>
        <w:ind w:right="-1" w:firstLine="709"/>
        <w:jc w:val="both"/>
        <w:rPr>
          <w:color w:val="000000"/>
          <w:sz w:val="26"/>
          <w:szCs w:val="26"/>
        </w:rPr>
      </w:pPr>
    </w:p>
    <w:p w:rsidR="00E42CAA" w:rsidRPr="00AD5CB2" w:rsidRDefault="0066630C" w:rsidP="00E42CAA">
      <w:pPr>
        <w:rPr>
          <w:b/>
          <w:sz w:val="26"/>
          <w:szCs w:val="26"/>
        </w:rPr>
      </w:pPr>
      <w:r w:rsidRPr="00AD5CB2">
        <w:rPr>
          <w:b/>
          <w:sz w:val="26"/>
          <w:szCs w:val="26"/>
        </w:rPr>
        <w:t xml:space="preserve">           </w:t>
      </w:r>
      <w:r w:rsidR="00E42CAA" w:rsidRPr="00AD5CB2">
        <w:rPr>
          <w:b/>
          <w:sz w:val="26"/>
          <w:szCs w:val="26"/>
        </w:rPr>
        <w:t>Безвозмездные поступления от других бюджетов бюджетной системы Российской Федерации (2 02 00000 000 0000 000)</w:t>
      </w:r>
    </w:p>
    <w:p w:rsidR="00E42CAA" w:rsidRPr="00AD5CB2" w:rsidRDefault="00E42CAA" w:rsidP="00E42CAA">
      <w:pPr>
        <w:rPr>
          <w:b/>
          <w:sz w:val="26"/>
          <w:szCs w:val="26"/>
        </w:rPr>
      </w:pPr>
    </w:p>
    <w:p w:rsidR="00E42CAA" w:rsidRPr="00AD5CB2" w:rsidRDefault="00E42CAA" w:rsidP="00E42CAA">
      <w:pPr>
        <w:jc w:val="both"/>
        <w:rPr>
          <w:sz w:val="26"/>
          <w:szCs w:val="26"/>
        </w:rPr>
      </w:pPr>
      <w:r w:rsidRPr="00AD5CB2">
        <w:rPr>
          <w:b/>
          <w:sz w:val="26"/>
          <w:szCs w:val="26"/>
        </w:rPr>
        <w:tab/>
      </w:r>
      <w:proofErr w:type="gramStart"/>
      <w:r w:rsidRPr="00AD5CB2">
        <w:rPr>
          <w:sz w:val="26"/>
          <w:szCs w:val="26"/>
        </w:rPr>
        <w:t xml:space="preserve">Безвозмездные поступления из областного бюджета и бюджета Льговского района Курской области прогнозируется в объемах, отраженных в проекте закона Курской области «Об </w:t>
      </w:r>
      <w:r w:rsidR="005C5E96" w:rsidRPr="00AD5CB2">
        <w:rPr>
          <w:sz w:val="26"/>
          <w:szCs w:val="26"/>
        </w:rPr>
        <w:t>областном бюджете на 2022</w:t>
      </w:r>
      <w:r w:rsidRPr="00AD5CB2">
        <w:rPr>
          <w:sz w:val="26"/>
          <w:szCs w:val="26"/>
        </w:rPr>
        <w:t xml:space="preserve"> год и на плановый период </w:t>
      </w:r>
      <w:r w:rsidR="00BC1E96" w:rsidRPr="00AD5CB2">
        <w:rPr>
          <w:sz w:val="26"/>
          <w:szCs w:val="26"/>
        </w:rPr>
        <w:t>2023 и 2024</w:t>
      </w:r>
      <w:r w:rsidRPr="00AD5CB2">
        <w:rPr>
          <w:sz w:val="26"/>
          <w:szCs w:val="26"/>
        </w:rPr>
        <w:t xml:space="preserve"> годов» и проекте решения Представительного Собрания Льговского района Курской области «О бюджете Льговског</w:t>
      </w:r>
      <w:r w:rsidR="005C5E96" w:rsidRPr="00AD5CB2">
        <w:rPr>
          <w:sz w:val="26"/>
          <w:szCs w:val="26"/>
        </w:rPr>
        <w:t>о района Курской области на 2022</w:t>
      </w:r>
      <w:r w:rsidRPr="00AD5CB2">
        <w:rPr>
          <w:sz w:val="26"/>
          <w:szCs w:val="26"/>
        </w:rPr>
        <w:t xml:space="preserve"> год и на плановый период </w:t>
      </w:r>
      <w:r w:rsidR="00BC1E96" w:rsidRPr="00AD5CB2">
        <w:rPr>
          <w:sz w:val="26"/>
          <w:szCs w:val="26"/>
        </w:rPr>
        <w:t>2023 и 2024</w:t>
      </w:r>
      <w:r w:rsidRPr="00AD5CB2">
        <w:rPr>
          <w:sz w:val="26"/>
          <w:szCs w:val="26"/>
        </w:rPr>
        <w:t xml:space="preserve"> годов</w:t>
      </w:r>
      <w:proofErr w:type="gramEnd"/>
      <w:r w:rsidRPr="00AD5CB2">
        <w:rPr>
          <w:sz w:val="26"/>
          <w:szCs w:val="26"/>
        </w:rPr>
        <w:t xml:space="preserve">» на момент формирования бюджета </w:t>
      </w:r>
      <w:proofErr w:type="spellStart"/>
      <w:r w:rsidRPr="00AD5CB2">
        <w:rPr>
          <w:sz w:val="26"/>
          <w:szCs w:val="26"/>
        </w:rPr>
        <w:t>Иванчиковского</w:t>
      </w:r>
      <w:proofErr w:type="spellEnd"/>
      <w:r w:rsidRPr="00AD5CB2">
        <w:rPr>
          <w:sz w:val="26"/>
          <w:szCs w:val="26"/>
        </w:rPr>
        <w:t xml:space="preserve"> сельсовета.</w:t>
      </w:r>
    </w:p>
    <w:p w:rsidR="00E42CAA" w:rsidRPr="00AD5CB2" w:rsidRDefault="00E42CAA" w:rsidP="00E42CAA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7A15" w:rsidRPr="00AD5CB2" w:rsidRDefault="004F7A15" w:rsidP="00336F9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F7A15" w:rsidRPr="00AD5CB2" w:rsidSect="00AE0DDC">
      <w:head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E2" w:rsidRDefault="000C1EE2" w:rsidP="003734F7">
      <w:r>
        <w:separator/>
      </w:r>
    </w:p>
  </w:endnote>
  <w:endnote w:type="continuationSeparator" w:id="0">
    <w:p w:rsidR="000C1EE2" w:rsidRDefault="000C1EE2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E2" w:rsidRDefault="000C1EE2" w:rsidP="003734F7">
      <w:r>
        <w:separator/>
      </w:r>
    </w:p>
  </w:footnote>
  <w:footnote w:type="continuationSeparator" w:id="0">
    <w:p w:rsidR="000C1EE2" w:rsidRDefault="000C1EE2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A" w:rsidRDefault="00EA34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04A">
      <w:rPr>
        <w:noProof/>
      </w:rPr>
      <w:t>2</w:t>
    </w:r>
    <w:r>
      <w:fldChar w:fldCharType="end"/>
    </w:r>
  </w:p>
  <w:p w:rsidR="00EA34BA" w:rsidRDefault="00EA3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A" w:rsidRDefault="00EA34BA">
    <w:pPr>
      <w:pStyle w:val="a3"/>
      <w:jc w:val="center"/>
    </w:pPr>
  </w:p>
  <w:p w:rsidR="00EA34BA" w:rsidRDefault="00EA34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6"/>
  </w:num>
  <w:num w:numId="5">
    <w:abstractNumId w:val="7"/>
  </w:num>
  <w:num w:numId="6">
    <w:abstractNumId w:val="25"/>
  </w:num>
  <w:num w:numId="7">
    <w:abstractNumId w:val="13"/>
  </w:num>
  <w:num w:numId="8">
    <w:abstractNumId w:val="22"/>
  </w:num>
  <w:num w:numId="9">
    <w:abstractNumId w:val="24"/>
  </w:num>
  <w:num w:numId="10">
    <w:abstractNumId w:val="4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27"/>
  </w:num>
  <w:num w:numId="21">
    <w:abstractNumId w:val="12"/>
  </w:num>
  <w:num w:numId="22">
    <w:abstractNumId w:val="15"/>
  </w:num>
  <w:num w:numId="23">
    <w:abstractNumId w:val="3"/>
  </w:num>
  <w:num w:numId="24">
    <w:abstractNumId w:val="21"/>
  </w:num>
  <w:num w:numId="25">
    <w:abstractNumId w:val="9"/>
  </w:num>
  <w:num w:numId="26">
    <w:abstractNumId w:val="0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58F4"/>
    <w:rsid w:val="00016748"/>
    <w:rsid w:val="000175F3"/>
    <w:rsid w:val="00020DA3"/>
    <w:rsid w:val="00024050"/>
    <w:rsid w:val="0002465F"/>
    <w:rsid w:val="00024C31"/>
    <w:rsid w:val="00025BC6"/>
    <w:rsid w:val="00030C9E"/>
    <w:rsid w:val="000379BE"/>
    <w:rsid w:val="00037A2C"/>
    <w:rsid w:val="000443FF"/>
    <w:rsid w:val="0004634C"/>
    <w:rsid w:val="00046E1B"/>
    <w:rsid w:val="0004786E"/>
    <w:rsid w:val="000516A7"/>
    <w:rsid w:val="00051B33"/>
    <w:rsid w:val="000541FA"/>
    <w:rsid w:val="00054EDB"/>
    <w:rsid w:val="00061AAD"/>
    <w:rsid w:val="0006436B"/>
    <w:rsid w:val="00065114"/>
    <w:rsid w:val="000739B8"/>
    <w:rsid w:val="00074A32"/>
    <w:rsid w:val="00075DC3"/>
    <w:rsid w:val="00077DDF"/>
    <w:rsid w:val="00081726"/>
    <w:rsid w:val="00081815"/>
    <w:rsid w:val="00081F5E"/>
    <w:rsid w:val="00084DEB"/>
    <w:rsid w:val="000862F6"/>
    <w:rsid w:val="00087A20"/>
    <w:rsid w:val="00092506"/>
    <w:rsid w:val="000927AB"/>
    <w:rsid w:val="00093794"/>
    <w:rsid w:val="0009675E"/>
    <w:rsid w:val="000A046D"/>
    <w:rsid w:val="000A0FDC"/>
    <w:rsid w:val="000A44BF"/>
    <w:rsid w:val="000A7088"/>
    <w:rsid w:val="000B1CD8"/>
    <w:rsid w:val="000B1D45"/>
    <w:rsid w:val="000B29F7"/>
    <w:rsid w:val="000B5C19"/>
    <w:rsid w:val="000C108B"/>
    <w:rsid w:val="000C1EE2"/>
    <w:rsid w:val="000C2E11"/>
    <w:rsid w:val="000C319D"/>
    <w:rsid w:val="000C498E"/>
    <w:rsid w:val="000C5091"/>
    <w:rsid w:val="000C6075"/>
    <w:rsid w:val="000C6B63"/>
    <w:rsid w:val="000D626B"/>
    <w:rsid w:val="000D7416"/>
    <w:rsid w:val="000E549E"/>
    <w:rsid w:val="000E7E40"/>
    <w:rsid w:val="000F050A"/>
    <w:rsid w:val="000F45FE"/>
    <w:rsid w:val="000F46CB"/>
    <w:rsid w:val="000F4F0D"/>
    <w:rsid w:val="000F7194"/>
    <w:rsid w:val="000F7A61"/>
    <w:rsid w:val="000F7E8C"/>
    <w:rsid w:val="001018E4"/>
    <w:rsid w:val="001047C4"/>
    <w:rsid w:val="001064A1"/>
    <w:rsid w:val="001101B7"/>
    <w:rsid w:val="00115D0B"/>
    <w:rsid w:val="001172B3"/>
    <w:rsid w:val="0012714A"/>
    <w:rsid w:val="00131EB3"/>
    <w:rsid w:val="0013450A"/>
    <w:rsid w:val="001362F2"/>
    <w:rsid w:val="00140B4C"/>
    <w:rsid w:val="001424F4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3162"/>
    <w:rsid w:val="0018417E"/>
    <w:rsid w:val="00184F6F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5ED2"/>
    <w:rsid w:val="001E6533"/>
    <w:rsid w:val="001E6B81"/>
    <w:rsid w:val="001E729D"/>
    <w:rsid w:val="001F03D7"/>
    <w:rsid w:val="001F0CC1"/>
    <w:rsid w:val="001F4F26"/>
    <w:rsid w:val="00200B7F"/>
    <w:rsid w:val="00203C17"/>
    <w:rsid w:val="00205621"/>
    <w:rsid w:val="00206968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45EE"/>
    <w:rsid w:val="00244DC1"/>
    <w:rsid w:val="002452AB"/>
    <w:rsid w:val="002513AB"/>
    <w:rsid w:val="00264F52"/>
    <w:rsid w:val="00271544"/>
    <w:rsid w:val="00272D90"/>
    <w:rsid w:val="00273007"/>
    <w:rsid w:val="00274DDA"/>
    <w:rsid w:val="002753ED"/>
    <w:rsid w:val="002761A6"/>
    <w:rsid w:val="00281842"/>
    <w:rsid w:val="002826D7"/>
    <w:rsid w:val="00282995"/>
    <w:rsid w:val="002834EC"/>
    <w:rsid w:val="0028604A"/>
    <w:rsid w:val="002879FE"/>
    <w:rsid w:val="0029405E"/>
    <w:rsid w:val="002951F9"/>
    <w:rsid w:val="00296FBD"/>
    <w:rsid w:val="002A1A43"/>
    <w:rsid w:val="002A20F5"/>
    <w:rsid w:val="002B2026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B0E"/>
    <w:rsid w:val="002F5D9C"/>
    <w:rsid w:val="002F5F9B"/>
    <w:rsid w:val="002F6704"/>
    <w:rsid w:val="003016DC"/>
    <w:rsid w:val="00302BA0"/>
    <w:rsid w:val="00304747"/>
    <w:rsid w:val="00305185"/>
    <w:rsid w:val="003051EB"/>
    <w:rsid w:val="00311938"/>
    <w:rsid w:val="0031212D"/>
    <w:rsid w:val="00322079"/>
    <w:rsid w:val="00323BB0"/>
    <w:rsid w:val="00324111"/>
    <w:rsid w:val="00324D49"/>
    <w:rsid w:val="00330155"/>
    <w:rsid w:val="00331FEC"/>
    <w:rsid w:val="00332CD4"/>
    <w:rsid w:val="00333CD5"/>
    <w:rsid w:val="003351C1"/>
    <w:rsid w:val="003356E7"/>
    <w:rsid w:val="00336F96"/>
    <w:rsid w:val="00337225"/>
    <w:rsid w:val="003375D3"/>
    <w:rsid w:val="003402D3"/>
    <w:rsid w:val="0034260F"/>
    <w:rsid w:val="0034345D"/>
    <w:rsid w:val="003534A9"/>
    <w:rsid w:val="003534F9"/>
    <w:rsid w:val="00361939"/>
    <w:rsid w:val="00362944"/>
    <w:rsid w:val="00363F4F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CDC"/>
    <w:rsid w:val="003A75E8"/>
    <w:rsid w:val="003A766C"/>
    <w:rsid w:val="003A7C19"/>
    <w:rsid w:val="003B13FF"/>
    <w:rsid w:val="003B17F1"/>
    <w:rsid w:val="003B54DF"/>
    <w:rsid w:val="003C1A67"/>
    <w:rsid w:val="003C3CC1"/>
    <w:rsid w:val="003C5381"/>
    <w:rsid w:val="003D23FC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7067"/>
    <w:rsid w:val="00412A58"/>
    <w:rsid w:val="00417468"/>
    <w:rsid w:val="00420FEC"/>
    <w:rsid w:val="004215D6"/>
    <w:rsid w:val="004273CC"/>
    <w:rsid w:val="004314F4"/>
    <w:rsid w:val="004329F2"/>
    <w:rsid w:val="00435373"/>
    <w:rsid w:val="00436AD8"/>
    <w:rsid w:val="00441C8E"/>
    <w:rsid w:val="00445BCE"/>
    <w:rsid w:val="004466F4"/>
    <w:rsid w:val="00450FD0"/>
    <w:rsid w:val="004531F1"/>
    <w:rsid w:val="00457C48"/>
    <w:rsid w:val="004749EA"/>
    <w:rsid w:val="00475DC4"/>
    <w:rsid w:val="004771FE"/>
    <w:rsid w:val="0048186B"/>
    <w:rsid w:val="00482298"/>
    <w:rsid w:val="004827F3"/>
    <w:rsid w:val="00483C53"/>
    <w:rsid w:val="00484100"/>
    <w:rsid w:val="00487AA2"/>
    <w:rsid w:val="00490296"/>
    <w:rsid w:val="0049466E"/>
    <w:rsid w:val="00496D94"/>
    <w:rsid w:val="004A11DF"/>
    <w:rsid w:val="004A2D5F"/>
    <w:rsid w:val="004A5CAF"/>
    <w:rsid w:val="004A6A91"/>
    <w:rsid w:val="004A72E5"/>
    <w:rsid w:val="004C4F2A"/>
    <w:rsid w:val="004C5033"/>
    <w:rsid w:val="004C6EAD"/>
    <w:rsid w:val="004C7BEA"/>
    <w:rsid w:val="004D0595"/>
    <w:rsid w:val="004D2837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71602"/>
    <w:rsid w:val="0057172F"/>
    <w:rsid w:val="00573E69"/>
    <w:rsid w:val="00576CC0"/>
    <w:rsid w:val="00577B7E"/>
    <w:rsid w:val="00577CA0"/>
    <w:rsid w:val="00582416"/>
    <w:rsid w:val="005828F1"/>
    <w:rsid w:val="00585B62"/>
    <w:rsid w:val="00586793"/>
    <w:rsid w:val="00590758"/>
    <w:rsid w:val="00596712"/>
    <w:rsid w:val="00596E4D"/>
    <w:rsid w:val="005979C5"/>
    <w:rsid w:val="005A4886"/>
    <w:rsid w:val="005A673F"/>
    <w:rsid w:val="005B01EB"/>
    <w:rsid w:val="005B4731"/>
    <w:rsid w:val="005B65C2"/>
    <w:rsid w:val="005B7A51"/>
    <w:rsid w:val="005C241F"/>
    <w:rsid w:val="005C580D"/>
    <w:rsid w:val="005C5E96"/>
    <w:rsid w:val="005C65A8"/>
    <w:rsid w:val="005C745A"/>
    <w:rsid w:val="005D105D"/>
    <w:rsid w:val="005D4179"/>
    <w:rsid w:val="005D706C"/>
    <w:rsid w:val="005E063A"/>
    <w:rsid w:val="005E09A6"/>
    <w:rsid w:val="005E1CD3"/>
    <w:rsid w:val="005E3344"/>
    <w:rsid w:val="005E4989"/>
    <w:rsid w:val="005F08FE"/>
    <w:rsid w:val="005F45C9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77D"/>
    <w:rsid w:val="006633BA"/>
    <w:rsid w:val="00663E22"/>
    <w:rsid w:val="0066630C"/>
    <w:rsid w:val="00675AC2"/>
    <w:rsid w:val="0068690E"/>
    <w:rsid w:val="006873F2"/>
    <w:rsid w:val="00692E2E"/>
    <w:rsid w:val="006937C5"/>
    <w:rsid w:val="006A25CC"/>
    <w:rsid w:val="006A2B9C"/>
    <w:rsid w:val="006A47FC"/>
    <w:rsid w:val="006B19A6"/>
    <w:rsid w:val="006B19FE"/>
    <w:rsid w:val="006B284C"/>
    <w:rsid w:val="006B51C6"/>
    <w:rsid w:val="006B7559"/>
    <w:rsid w:val="006C0077"/>
    <w:rsid w:val="006C0D53"/>
    <w:rsid w:val="006C1875"/>
    <w:rsid w:val="006D6F50"/>
    <w:rsid w:val="006D70DE"/>
    <w:rsid w:val="006E0574"/>
    <w:rsid w:val="006E0945"/>
    <w:rsid w:val="006E5222"/>
    <w:rsid w:val="006E6A14"/>
    <w:rsid w:val="006E6D66"/>
    <w:rsid w:val="006F0F34"/>
    <w:rsid w:val="006F27B2"/>
    <w:rsid w:val="006F4D15"/>
    <w:rsid w:val="006F64F3"/>
    <w:rsid w:val="006F6B4D"/>
    <w:rsid w:val="007005A9"/>
    <w:rsid w:val="00701764"/>
    <w:rsid w:val="00702FAB"/>
    <w:rsid w:val="007032A9"/>
    <w:rsid w:val="007116AE"/>
    <w:rsid w:val="007149C5"/>
    <w:rsid w:val="00720CF7"/>
    <w:rsid w:val="007212DB"/>
    <w:rsid w:val="00722031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C81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653A"/>
    <w:rsid w:val="00786884"/>
    <w:rsid w:val="00787B27"/>
    <w:rsid w:val="00790C88"/>
    <w:rsid w:val="00791E46"/>
    <w:rsid w:val="007925A3"/>
    <w:rsid w:val="00793900"/>
    <w:rsid w:val="00794375"/>
    <w:rsid w:val="00797CE5"/>
    <w:rsid w:val="00797EF6"/>
    <w:rsid w:val="007A16FD"/>
    <w:rsid w:val="007A23D2"/>
    <w:rsid w:val="007A52CD"/>
    <w:rsid w:val="007B27FA"/>
    <w:rsid w:val="007B7843"/>
    <w:rsid w:val="007C2D03"/>
    <w:rsid w:val="007C4540"/>
    <w:rsid w:val="007C66C9"/>
    <w:rsid w:val="007C6C49"/>
    <w:rsid w:val="007D1587"/>
    <w:rsid w:val="007D70BE"/>
    <w:rsid w:val="007E2E10"/>
    <w:rsid w:val="007E5AA3"/>
    <w:rsid w:val="007F1C6D"/>
    <w:rsid w:val="007F52F8"/>
    <w:rsid w:val="007F7A8D"/>
    <w:rsid w:val="00807583"/>
    <w:rsid w:val="00810C3F"/>
    <w:rsid w:val="00812656"/>
    <w:rsid w:val="0081477F"/>
    <w:rsid w:val="00821EB8"/>
    <w:rsid w:val="00822788"/>
    <w:rsid w:val="008242CD"/>
    <w:rsid w:val="00824C8E"/>
    <w:rsid w:val="00826C49"/>
    <w:rsid w:val="00827611"/>
    <w:rsid w:val="00831F69"/>
    <w:rsid w:val="008368B3"/>
    <w:rsid w:val="00840678"/>
    <w:rsid w:val="00851736"/>
    <w:rsid w:val="008553C1"/>
    <w:rsid w:val="0086132C"/>
    <w:rsid w:val="00863E78"/>
    <w:rsid w:val="008651EA"/>
    <w:rsid w:val="00865E6E"/>
    <w:rsid w:val="00865E7A"/>
    <w:rsid w:val="008668E8"/>
    <w:rsid w:val="00867AAA"/>
    <w:rsid w:val="00873B66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26D6"/>
    <w:rsid w:val="008A320D"/>
    <w:rsid w:val="008A4751"/>
    <w:rsid w:val="008A6763"/>
    <w:rsid w:val="008A6D19"/>
    <w:rsid w:val="008B1EF7"/>
    <w:rsid w:val="008B313B"/>
    <w:rsid w:val="008B66B5"/>
    <w:rsid w:val="008B7AFD"/>
    <w:rsid w:val="008C148D"/>
    <w:rsid w:val="008C1AB3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42F0"/>
    <w:rsid w:val="008E60CB"/>
    <w:rsid w:val="008E6AF1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1D25"/>
    <w:rsid w:val="00981DC5"/>
    <w:rsid w:val="00984FD5"/>
    <w:rsid w:val="00985638"/>
    <w:rsid w:val="00987533"/>
    <w:rsid w:val="00987768"/>
    <w:rsid w:val="0099223B"/>
    <w:rsid w:val="009927F9"/>
    <w:rsid w:val="00995025"/>
    <w:rsid w:val="00995294"/>
    <w:rsid w:val="00997AF8"/>
    <w:rsid w:val="009A129F"/>
    <w:rsid w:val="009B3D97"/>
    <w:rsid w:val="009C0ABE"/>
    <w:rsid w:val="009C1111"/>
    <w:rsid w:val="009C2F99"/>
    <w:rsid w:val="009C4B4A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7367"/>
    <w:rsid w:val="00A00330"/>
    <w:rsid w:val="00A010B6"/>
    <w:rsid w:val="00A0779C"/>
    <w:rsid w:val="00A07CA9"/>
    <w:rsid w:val="00A107D2"/>
    <w:rsid w:val="00A21B26"/>
    <w:rsid w:val="00A26427"/>
    <w:rsid w:val="00A26C16"/>
    <w:rsid w:val="00A27B65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703D2"/>
    <w:rsid w:val="00A746A8"/>
    <w:rsid w:val="00A75E1C"/>
    <w:rsid w:val="00A76F9A"/>
    <w:rsid w:val="00A76FEE"/>
    <w:rsid w:val="00A7794A"/>
    <w:rsid w:val="00A77DD2"/>
    <w:rsid w:val="00A77F30"/>
    <w:rsid w:val="00A820AF"/>
    <w:rsid w:val="00A82B7B"/>
    <w:rsid w:val="00A9077C"/>
    <w:rsid w:val="00A91E36"/>
    <w:rsid w:val="00AA1739"/>
    <w:rsid w:val="00AA23FE"/>
    <w:rsid w:val="00AA436C"/>
    <w:rsid w:val="00AA616F"/>
    <w:rsid w:val="00AB1873"/>
    <w:rsid w:val="00AB2322"/>
    <w:rsid w:val="00AB3B21"/>
    <w:rsid w:val="00AB4CB5"/>
    <w:rsid w:val="00AB4FE1"/>
    <w:rsid w:val="00AB7F49"/>
    <w:rsid w:val="00AC138D"/>
    <w:rsid w:val="00AC2CDF"/>
    <w:rsid w:val="00AC2D8A"/>
    <w:rsid w:val="00AD01D9"/>
    <w:rsid w:val="00AD27AB"/>
    <w:rsid w:val="00AD35F1"/>
    <w:rsid w:val="00AD38F5"/>
    <w:rsid w:val="00AD5CB2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327D"/>
    <w:rsid w:val="00B03578"/>
    <w:rsid w:val="00B040FB"/>
    <w:rsid w:val="00B04799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4B24"/>
    <w:rsid w:val="00B34C3E"/>
    <w:rsid w:val="00B34C84"/>
    <w:rsid w:val="00B36722"/>
    <w:rsid w:val="00B370EB"/>
    <w:rsid w:val="00B3718A"/>
    <w:rsid w:val="00B40195"/>
    <w:rsid w:val="00B45D62"/>
    <w:rsid w:val="00B4799D"/>
    <w:rsid w:val="00B47AF9"/>
    <w:rsid w:val="00B50B36"/>
    <w:rsid w:val="00B5129D"/>
    <w:rsid w:val="00B5258C"/>
    <w:rsid w:val="00B5258D"/>
    <w:rsid w:val="00B5311F"/>
    <w:rsid w:val="00B6232A"/>
    <w:rsid w:val="00B64A44"/>
    <w:rsid w:val="00B67E1A"/>
    <w:rsid w:val="00B700CF"/>
    <w:rsid w:val="00B71A71"/>
    <w:rsid w:val="00B77163"/>
    <w:rsid w:val="00B810CE"/>
    <w:rsid w:val="00B81B17"/>
    <w:rsid w:val="00B82525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1E96"/>
    <w:rsid w:val="00BC2E24"/>
    <w:rsid w:val="00BC5243"/>
    <w:rsid w:val="00BC725C"/>
    <w:rsid w:val="00BC7631"/>
    <w:rsid w:val="00BC77BA"/>
    <w:rsid w:val="00BD21B1"/>
    <w:rsid w:val="00BD24BC"/>
    <w:rsid w:val="00BD5497"/>
    <w:rsid w:val="00BD61B0"/>
    <w:rsid w:val="00BE1651"/>
    <w:rsid w:val="00BE175C"/>
    <w:rsid w:val="00BE3352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1221B"/>
    <w:rsid w:val="00C13911"/>
    <w:rsid w:val="00C13A9C"/>
    <w:rsid w:val="00C14972"/>
    <w:rsid w:val="00C16F64"/>
    <w:rsid w:val="00C16FE7"/>
    <w:rsid w:val="00C21AF3"/>
    <w:rsid w:val="00C2289B"/>
    <w:rsid w:val="00C23AA1"/>
    <w:rsid w:val="00C3101D"/>
    <w:rsid w:val="00C311E9"/>
    <w:rsid w:val="00C31B9D"/>
    <w:rsid w:val="00C32701"/>
    <w:rsid w:val="00C32FEB"/>
    <w:rsid w:val="00C35034"/>
    <w:rsid w:val="00C40514"/>
    <w:rsid w:val="00C42BA5"/>
    <w:rsid w:val="00C4336E"/>
    <w:rsid w:val="00C44C4A"/>
    <w:rsid w:val="00C468F6"/>
    <w:rsid w:val="00C51DC7"/>
    <w:rsid w:val="00C528B2"/>
    <w:rsid w:val="00C52EB4"/>
    <w:rsid w:val="00C56939"/>
    <w:rsid w:val="00C60E38"/>
    <w:rsid w:val="00C616B5"/>
    <w:rsid w:val="00C626D0"/>
    <w:rsid w:val="00C67051"/>
    <w:rsid w:val="00C705DA"/>
    <w:rsid w:val="00C71316"/>
    <w:rsid w:val="00C75EAB"/>
    <w:rsid w:val="00C82CD0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4638"/>
    <w:rsid w:val="00CB5F8E"/>
    <w:rsid w:val="00CC2A05"/>
    <w:rsid w:val="00CC322A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6230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31881"/>
    <w:rsid w:val="00D32425"/>
    <w:rsid w:val="00D35F02"/>
    <w:rsid w:val="00D40473"/>
    <w:rsid w:val="00D410C8"/>
    <w:rsid w:val="00D45526"/>
    <w:rsid w:val="00D52528"/>
    <w:rsid w:val="00D52A0A"/>
    <w:rsid w:val="00D5406A"/>
    <w:rsid w:val="00D544EE"/>
    <w:rsid w:val="00D566A9"/>
    <w:rsid w:val="00D61986"/>
    <w:rsid w:val="00D659DB"/>
    <w:rsid w:val="00D726E6"/>
    <w:rsid w:val="00D75EB3"/>
    <w:rsid w:val="00D80BBD"/>
    <w:rsid w:val="00D82DE0"/>
    <w:rsid w:val="00D84B76"/>
    <w:rsid w:val="00D86D03"/>
    <w:rsid w:val="00D909A8"/>
    <w:rsid w:val="00D91ECF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5627"/>
    <w:rsid w:val="00DE0123"/>
    <w:rsid w:val="00DE059C"/>
    <w:rsid w:val="00DE1C5D"/>
    <w:rsid w:val="00DE62C0"/>
    <w:rsid w:val="00DF311D"/>
    <w:rsid w:val="00DF7B59"/>
    <w:rsid w:val="00E00B3B"/>
    <w:rsid w:val="00E12264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2CAA"/>
    <w:rsid w:val="00E43B76"/>
    <w:rsid w:val="00E44FBA"/>
    <w:rsid w:val="00E4598A"/>
    <w:rsid w:val="00E461BC"/>
    <w:rsid w:val="00E47E40"/>
    <w:rsid w:val="00E50D9F"/>
    <w:rsid w:val="00E5176C"/>
    <w:rsid w:val="00E54426"/>
    <w:rsid w:val="00E603B4"/>
    <w:rsid w:val="00E604B6"/>
    <w:rsid w:val="00E667C1"/>
    <w:rsid w:val="00E71ECC"/>
    <w:rsid w:val="00E73E0A"/>
    <w:rsid w:val="00E74F41"/>
    <w:rsid w:val="00E75246"/>
    <w:rsid w:val="00E76B03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C4936"/>
    <w:rsid w:val="00EC6828"/>
    <w:rsid w:val="00EC6A43"/>
    <w:rsid w:val="00ED7DB6"/>
    <w:rsid w:val="00EE2417"/>
    <w:rsid w:val="00EE2A25"/>
    <w:rsid w:val="00EE3071"/>
    <w:rsid w:val="00EE36BE"/>
    <w:rsid w:val="00EF32AB"/>
    <w:rsid w:val="00EF331E"/>
    <w:rsid w:val="00EF5427"/>
    <w:rsid w:val="00F00661"/>
    <w:rsid w:val="00F02D4B"/>
    <w:rsid w:val="00F03A47"/>
    <w:rsid w:val="00F06192"/>
    <w:rsid w:val="00F10A7A"/>
    <w:rsid w:val="00F12653"/>
    <w:rsid w:val="00F167E6"/>
    <w:rsid w:val="00F17BE3"/>
    <w:rsid w:val="00F238FE"/>
    <w:rsid w:val="00F2500C"/>
    <w:rsid w:val="00F352A8"/>
    <w:rsid w:val="00F409D7"/>
    <w:rsid w:val="00F41327"/>
    <w:rsid w:val="00F441D3"/>
    <w:rsid w:val="00F4531F"/>
    <w:rsid w:val="00F51359"/>
    <w:rsid w:val="00F521FB"/>
    <w:rsid w:val="00F60D69"/>
    <w:rsid w:val="00F61C96"/>
    <w:rsid w:val="00F628F7"/>
    <w:rsid w:val="00F62E2A"/>
    <w:rsid w:val="00F6529D"/>
    <w:rsid w:val="00F66E26"/>
    <w:rsid w:val="00F66EDE"/>
    <w:rsid w:val="00F72164"/>
    <w:rsid w:val="00F727E2"/>
    <w:rsid w:val="00F730EF"/>
    <w:rsid w:val="00F7391E"/>
    <w:rsid w:val="00F73A25"/>
    <w:rsid w:val="00F745CA"/>
    <w:rsid w:val="00F75B7A"/>
    <w:rsid w:val="00F7746C"/>
    <w:rsid w:val="00F82547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3B41"/>
    <w:rsid w:val="00FD488B"/>
    <w:rsid w:val="00FD4C0A"/>
    <w:rsid w:val="00FE213B"/>
    <w:rsid w:val="00FE66AD"/>
    <w:rsid w:val="00FF19D2"/>
    <w:rsid w:val="00FF4727"/>
    <w:rsid w:val="00FF48D1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link w:val="ConsNormal0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E42CA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link w:val="ConsNormal0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E42CA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E66A-8362-48CE-879D-33FCA036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13938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Zverenkova_A</dc:creator>
  <cp:lastModifiedBy>user</cp:lastModifiedBy>
  <cp:revision>3</cp:revision>
  <cp:lastPrinted>2020-08-05T10:59:00Z</cp:lastPrinted>
  <dcterms:created xsi:type="dcterms:W3CDTF">2021-11-23T13:03:00Z</dcterms:created>
  <dcterms:modified xsi:type="dcterms:W3CDTF">2021-11-24T05:50:00Z</dcterms:modified>
</cp:coreProperties>
</file>