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09C" w:rsidRPr="00247811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 w:val="20"/>
          <w:szCs w:val="20"/>
        </w:rPr>
      </w:pPr>
    </w:p>
    <w:p w:rsidR="005E209C" w:rsidRPr="00247811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 w:val="20"/>
          <w:szCs w:val="20"/>
        </w:rPr>
      </w:pPr>
    </w:p>
    <w:p w:rsidR="005E209C" w:rsidRPr="00061BB8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  <w:r w:rsidR="007E02C1"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«Перевод жилого помещения в нежилое помещение или нежилого помещения в жилое помещение»</w:t>
      </w:r>
    </w:p>
    <w:p w:rsidR="005E209C" w:rsidRPr="00061BB8" w:rsidRDefault="005E209C" w:rsidP="005E209C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E209C" w:rsidRPr="00061BB8" w:rsidRDefault="005E209C" w:rsidP="005E20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Жилищный кодекс Российской Федерации от 29.12.2004 № 188-ФЗ ("Российская газета", № 1, 12.01.2005);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5E209C" w:rsidRPr="00061BB8" w:rsidRDefault="005E209C" w:rsidP="005E209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</w:t>
      </w:r>
      <w:hyperlink r:id="rId7" w:history="1">
        <w:r w:rsidRPr="00061BB8">
          <w:rPr>
            <w:rStyle w:val="a3"/>
            <w:rFonts w:ascii="Times New Roman" w:hAnsi="Times New Roman" w:cs="Times New Roman"/>
            <w:color w:val="0D0D0D" w:themeColor="text1" w:themeTint="F2"/>
            <w:sz w:val="24"/>
            <w:szCs w:val="24"/>
          </w:rPr>
          <w:t>Постановление</w:t>
        </w:r>
      </w:hyperlink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</w:t>
      </w:r>
      <w:hyperlink r:id="rId8" w:history="1">
        <w:r w:rsidRPr="00061BB8">
          <w:rPr>
            <w:rStyle w:val="a3"/>
            <w:rFonts w:ascii="Times New Roman" w:hAnsi="Times New Roman" w:cs="Times New Roman"/>
            <w:color w:val="0D0D0D" w:themeColor="text1" w:themeTint="F2"/>
            <w:sz w:val="24"/>
            <w:szCs w:val="24"/>
          </w:rPr>
          <w:t>Постановление</w:t>
        </w:r>
      </w:hyperlink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</w:t>
      </w:r>
      <w:hyperlink r:id="rId9" w:history="1">
        <w:r w:rsidRPr="00061BB8">
          <w:rPr>
            <w:rStyle w:val="a3"/>
            <w:rFonts w:ascii="Times New Roman" w:hAnsi="Times New Roman" w:cs="Times New Roman"/>
            <w:color w:val="0D0D0D" w:themeColor="text1" w:themeTint="F2"/>
            <w:sz w:val="24"/>
            <w:szCs w:val="24"/>
          </w:rPr>
          <w:t>Постановление</w:t>
        </w:r>
      </w:hyperlink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(«Собрание законодательства Российской Федерации», 2016, № 15, ст. 2084);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061BB8">
        <w:rPr>
          <w:rStyle w:val="a6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061BB8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5E209C" w:rsidRPr="00061BB8" w:rsidRDefault="005E209C" w:rsidP="005E209C">
      <w:pPr>
        <w:spacing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061BB8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2007 г</w:t>
        </w:r>
      </w:smartTag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№  221-ФЗ «О государственном кадастре недвижимости»;  </w:t>
      </w:r>
    </w:p>
    <w:p w:rsidR="00061BB8" w:rsidRPr="00061BB8" w:rsidRDefault="005E209C" w:rsidP="00061BB8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</w:t>
      </w:r>
      <w:r w:rsidR="00061BB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06.04.2017)</w:t>
      </w:r>
      <w:bookmarkStart w:id="0" w:name="_GoBack"/>
      <w:bookmarkEnd w:id="0"/>
    </w:p>
    <w:p w:rsidR="00061BB8" w:rsidRPr="00061BB8" w:rsidRDefault="00061BB8" w:rsidP="00061B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BB8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Иванчиковского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 w:rsidRPr="00061B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61BB8">
        <w:rPr>
          <w:rFonts w:ascii="Times New Roman" w:hAnsi="Times New Roman" w:cs="Times New Roman"/>
          <w:sz w:val="24"/>
          <w:szCs w:val="24"/>
        </w:rPr>
        <w:t>:// ivanchikovo.ru</w:t>
      </w:r>
    </w:p>
    <w:p w:rsidR="00061BB8" w:rsidRPr="00061BB8" w:rsidRDefault="00061BB8" w:rsidP="00061B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Постановление Администрации </w:t>
      </w:r>
      <w:r w:rsidRPr="00061BB8">
        <w:rPr>
          <w:rFonts w:ascii="Times New Roman" w:hAnsi="Times New Roman" w:cs="Times New Roman"/>
          <w:sz w:val="24"/>
          <w:szCs w:val="24"/>
        </w:rPr>
        <w:t>Иванчиковского сельсовета Льговского района Курской области от 02.11.2018 №176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 w:rsidRPr="00061BB8">
        <w:rPr>
          <w:rFonts w:ascii="Times New Roman" w:hAnsi="Times New Roman" w:cs="Times New Roman"/>
          <w:sz w:val="24"/>
          <w:szCs w:val="24"/>
        </w:rPr>
        <w:t xml:space="preserve"> </w:t>
      </w:r>
      <w:r w:rsidRPr="00061B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61BB8">
        <w:rPr>
          <w:rFonts w:ascii="Times New Roman" w:hAnsi="Times New Roman" w:cs="Times New Roman"/>
          <w:sz w:val="24"/>
          <w:szCs w:val="24"/>
        </w:rPr>
        <w:t>:// ivanchikovo.ru</w:t>
      </w:r>
    </w:p>
    <w:p w:rsidR="00061BB8" w:rsidRPr="00061BB8" w:rsidRDefault="00061BB8" w:rsidP="00061B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r w:rsidRPr="00061BB8">
        <w:rPr>
          <w:rFonts w:ascii="Times New Roman" w:hAnsi="Times New Roman" w:cs="Times New Roman"/>
          <w:sz w:val="24"/>
          <w:szCs w:val="24"/>
        </w:rPr>
        <w:t xml:space="preserve">Иванчиковского сельсовета Льговского района 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Pr="00061BB8">
        <w:rPr>
          <w:rFonts w:ascii="Times New Roman" w:hAnsi="Times New Roman" w:cs="Times New Roman"/>
          <w:sz w:val="24"/>
          <w:szCs w:val="24"/>
        </w:rPr>
        <w:t xml:space="preserve">Иванчиковского сельсовета Льговского района 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 w:rsidRPr="00061BB8">
        <w:rPr>
          <w:rFonts w:ascii="Times New Roman" w:hAnsi="Times New Roman" w:cs="Times New Roman"/>
          <w:sz w:val="24"/>
          <w:szCs w:val="24"/>
        </w:rPr>
        <w:t xml:space="preserve">Иванчиковского сельсовета Льговского района 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Курской области»;</w:t>
      </w:r>
      <w:r w:rsidRPr="00061BB8">
        <w:rPr>
          <w:rFonts w:ascii="Times New Roman" w:hAnsi="Times New Roman" w:cs="Times New Roman"/>
          <w:sz w:val="24"/>
          <w:szCs w:val="24"/>
        </w:rPr>
        <w:t xml:space="preserve"> </w:t>
      </w:r>
      <w:r w:rsidRPr="00061B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61BB8">
        <w:rPr>
          <w:rFonts w:ascii="Times New Roman" w:hAnsi="Times New Roman" w:cs="Times New Roman"/>
          <w:sz w:val="24"/>
          <w:szCs w:val="24"/>
        </w:rPr>
        <w:t>:// ivanchikovo.ru</w:t>
      </w:r>
    </w:p>
    <w:p w:rsidR="00061BB8" w:rsidRPr="00061BB8" w:rsidRDefault="00061BB8" w:rsidP="00061B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BB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-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Постановление Администрации </w:t>
      </w:r>
      <w:r w:rsidRPr="00061BB8">
        <w:rPr>
          <w:rFonts w:ascii="Times New Roman" w:hAnsi="Times New Roman" w:cs="Times New Roman"/>
          <w:sz w:val="24"/>
          <w:szCs w:val="24"/>
        </w:rPr>
        <w:t>Иванчиковского сельсовета Льговского района Курской области от 14.11.2018 №178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61BB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Pr="00061BB8">
        <w:rPr>
          <w:rFonts w:ascii="Times New Roman" w:hAnsi="Times New Roman" w:cs="Times New Roman"/>
          <w:sz w:val="24"/>
          <w:szCs w:val="24"/>
        </w:rPr>
        <w:t xml:space="preserve">Иванчиковского сельсовета Льговского района </w:t>
      </w:r>
      <w:r w:rsidRPr="00061BB8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 w:rsidRPr="00061B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61BB8">
        <w:rPr>
          <w:rFonts w:ascii="Times New Roman" w:hAnsi="Times New Roman" w:cs="Times New Roman"/>
          <w:sz w:val="24"/>
          <w:szCs w:val="24"/>
        </w:rPr>
        <w:t>:// ivanchikovo.ru</w:t>
      </w:r>
    </w:p>
    <w:p w:rsidR="00061BB8" w:rsidRPr="00061BB8" w:rsidRDefault="00061BB8" w:rsidP="00061BB8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Устав муниципального образования «Иванчиковский сельсовет» Льговского района Курской области (принят решением Представительного собрания (Собрания депутатов) </w:t>
      </w:r>
      <w:r w:rsidRPr="00061BB8">
        <w:rPr>
          <w:rFonts w:ascii="Times New Roman" w:hAnsi="Times New Roman" w:cs="Times New Roman"/>
          <w:sz w:val="24"/>
          <w:szCs w:val="24"/>
        </w:rPr>
        <w:t xml:space="preserve">Иванчиковского сельсовета Льговского </w:t>
      </w:r>
      <w:r w:rsidRPr="00061B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Курской области от 22 ноября 2010 №3.)</w:t>
      </w:r>
      <w:r w:rsidRPr="00061BB8">
        <w:rPr>
          <w:rFonts w:ascii="Times New Roman" w:hAnsi="Times New Roman" w:cs="Times New Roman"/>
          <w:sz w:val="24"/>
          <w:szCs w:val="24"/>
        </w:rPr>
        <w:t xml:space="preserve"> </w:t>
      </w:r>
      <w:r w:rsidRPr="00061BB8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061BB8">
        <w:rPr>
          <w:rFonts w:ascii="Times New Roman" w:hAnsi="Times New Roman" w:cs="Times New Roman"/>
          <w:sz w:val="24"/>
          <w:szCs w:val="24"/>
        </w:rPr>
        <w:t>:// ivanchikovo.ru</w:t>
      </w:r>
    </w:p>
    <w:p w:rsidR="007E02C1" w:rsidRPr="008421A8" w:rsidRDefault="007E02C1" w:rsidP="007E02C1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both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spacing w:line="240" w:lineRule="auto"/>
        <w:ind w:firstLine="709"/>
        <w:jc w:val="both"/>
        <w:rPr>
          <w:color w:val="0D0D0D" w:themeColor="text1" w:themeTint="F2"/>
          <w:sz w:val="24"/>
          <w:szCs w:val="24"/>
        </w:rPr>
      </w:pPr>
    </w:p>
    <w:p w:rsidR="005E209C" w:rsidRPr="008421A8" w:rsidRDefault="005E209C" w:rsidP="005E209C">
      <w:pPr>
        <w:widowControl w:val="0"/>
        <w:suppressAutoHyphens/>
        <w:autoSpaceDE w:val="0"/>
        <w:spacing w:line="240" w:lineRule="auto"/>
        <w:ind w:left="5245"/>
        <w:jc w:val="both"/>
        <w:rPr>
          <w:color w:val="0D0D0D" w:themeColor="text1" w:themeTint="F2"/>
          <w:sz w:val="24"/>
          <w:szCs w:val="24"/>
          <w:lang w:eastAsia="ar-SA"/>
        </w:rPr>
      </w:pPr>
    </w:p>
    <w:p w:rsidR="00FD3CCC" w:rsidRPr="008421A8" w:rsidRDefault="00FD3CCC">
      <w:pPr>
        <w:rPr>
          <w:color w:val="0D0D0D" w:themeColor="text1" w:themeTint="F2"/>
        </w:rPr>
      </w:pPr>
    </w:p>
    <w:p w:rsidR="008421A8" w:rsidRPr="008421A8" w:rsidRDefault="008421A8">
      <w:pPr>
        <w:rPr>
          <w:color w:val="0D0D0D" w:themeColor="text1" w:themeTint="F2"/>
        </w:rPr>
      </w:pPr>
    </w:p>
    <w:sectPr w:rsidR="008421A8" w:rsidRPr="008421A8" w:rsidSect="00E534DA">
      <w:headerReference w:type="default" r:id="rId10"/>
      <w:pgSz w:w="11906" w:h="16838"/>
      <w:pgMar w:top="1134" w:right="1276" w:bottom="1134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2C3" w:rsidRDefault="009662C3" w:rsidP="0086557F">
      <w:pPr>
        <w:spacing w:after="0" w:line="240" w:lineRule="auto"/>
      </w:pPr>
      <w:r>
        <w:separator/>
      </w:r>
    </w:p>
  </w:endnote>
  <w:endnote w:type="continuationSeparator" w:id="0">
    <w:p w:rsidR="009662C3" w:rsidRDefault="009662C3" w:rsidP="00865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2C3" w:rsidRDefault="009662C3" w:rsidP="0086557F">
      <w:pPr>
        <w:spacing w:after="0" w:line="240" w:lineRule="auto"/>
      </w:pPr>
      <w:r>
        <w:separator/>
      </w:r>
    </w:p>
  </w:footnote>
  <w:footnote w:type="continuationSeparator" w:id="0">
    <w:p w:rsidR="009662C3" w:rsidRDefault="009662C3" w:rsidP="00865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70D" w:rsidRDefault="009662C3" w:rsidP="00061BB8">
    <w:pPr>
      <w:pStyle w:val="a4"/>
    </w:pPr>
  </w:p>
  <w:p w:rsidR="006F470D" w:rsidRDefault="009662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209C"/>
    <w:rsid w:val="00061BB8"/>
    <w:rsid w:val="004A49E7"/>
    <w:rsid w:val="005E209C"/>
    <w:rsid w:val="007E02C1"/>
    <w:rsid w:val="008421A8"/>
    <w:rsid w:val="00853DD4"/>
    <w:rsid w:val="0086557F"/>
    <w:rsid w:val="009662C3"/>
    <w:rsid w:val="00F40986"/>
    <w:rsid w:val="00FD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E209C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5E209C"/>
    <w:pPr>
      <w:tabs>
        <w:tab w:val="center" w:pos="4677"/>
        <w:tab w:val="right" w:pos="9355"/>
      </w:tabs>
      <w:spacing w:after="0" w:line="36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5E209C"/>
    <w:rPr>
      <w:rFonts w:ascii="Times New Roman" w:eastAsia="Times New Roman" w:hAnsi="Times New Roman" w:cs="Times New Roman"/>
      <w:sz w:val="28"/>
    </w:rPr>
  </w:style>
  <w:style w:type="character" w:styleId="a6">
    <w:name w:val="Strong"/>
    <w:qFormat/>
    <w:rsid w:val="005E209C"/>
    <w:rPr>
      <w:b/>
      <w:bCs/>
    </w:rPr>
  </w:style>
  <w:style w:type="paragraph" w:styleId="a7">
    <w:name w:val="footer"/>
    <w:basedOn w:val="a"/>
    <w:link w:val="a8"/>
    <w:uiPriority w:val="99"/>
    <w:unhideWhenUsed/>
    <w:rsid w:val="00061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1B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55033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87546;fld=13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5795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</cp:revision>
  <dcterms:created xsi:type="dcterms:W3CDTF">2019-01-12T17:28:00Z</dcterms:created>
  <dcterms:modified xsi:type="dcterms:W3CDTF">2019-01-24T21:09:00Z</dcterms:modified>
</cp:coreProperties>
</file>